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C8E" w:rsidRDefault="008C7C8E" w:rsidP="008C7C8E">
      <w:pPr>
        <w:spacing w:after="0"/>
        <w:jc w:val="right"/>
        <w:rPr>
          <w:rFonts w:ascii="Times New Roman" w:hAnsi="Times New Roman" w:cs="Times New Roman"/>
          <w:b/>
          <w:bCs/>
          <w:sz w:val="28"/>
          <w:szCs w:val="28"/>
        </w:rPr>
      </w:pPr>
      <w:r w:rsidRPr="008C7C8E">
        <w:rPr>
          <w:rFonts w:ascii="Times New Roman" w:hAnsi="Times New Roman" w:cs="Times New Roman"/>
          <w:b/>
          <w:bCs/>
          <w:sz w:val="28"/>
          <w:szCs w:val="28"/>
        </w:rPr>
        <w:t>Załącznik nr 8 do SWZ</w:t>
      </w:r>
    </w:p>
    <w:p w:rsidR="004529EB" w:rsidRDefault="00EC68CF" w:rsidP="00EC68CF">
      <w:pPr>
        <w:spacing w:after="0"/>
        <w:jc w:val="center"/>
        <w:rPr>
          <w:rFonts w:ascii="Times New Roman" w:hAnsi="Times New Roman" w:cs="Times New Roman"/>
          <w:b/>
          <w:bCs/>
          <w:sz w:val="28"/>
          <w:szCs w:val="28"/>
        </w:rPr>
      </w:pPr>
      <w:r w:rsidRPr="00895780">
        <w:rPr>
          <w:rFonts w:ascii="Times New Roman" w:hAnsi="Times New Roman" w:cs="Times New Roman"/>
          <w:b/>
          <w:bCs/>
          <w:sz w:val="28"/>
          <w:szCs w:val="28"/>
        </w:rPr>
        <w:t xml:space="preserve">Minimalne wymagania techniczno-użytkowe </w:t>
      </w:r>
    </w:p>
    <w:p w:rsidR="00EC68CF" w:rsidRDefault="00EC68CF" w:rsidP="00EC68CF">
      <w:pPr>
        <w:spacing w:after="0"/>
        <w:jc w:val="center"/>
        <w:rPr>
          <w:rFonts w:ascii="Times New Roman" w:hAnsi="Times New Roman" w:cs="Times New Roman"/>
          <w:b/>
          <w:bCs/>
          <w:sz w:val="28"/>
          <w:szCs w:val="28"/>
        </w:rPr>
      </w:pPr>
      <w:r w:rsidRPr="00895780">
        <w:rPr>
          <w:rFonts w:ascii="Times New Roman" w:hAnsi="Times New Roman" w:cs="Times New Roman"/>
          <w:b/>
          <w:bCs/>
          <w:sz w:val="28"/>
          <w:szCs w:val="28"/>
        </w:rPr>
        <w:t xml:space="preserve">dla </w:t>
      </w:r>
      <w:r w:rsidR="00316AD3">
        <w:rPr>
          <w:rFonts w:ascii="Times New Roman" w:hAnsi="Times New Roman" w:cs="Times New Roman"/>
          <w:b/>
          <w:bCs/>
          <w:sz w:val="28"/>
          <w:szCs w:val="28"/>
        </w:rPr>
        <w:t xml:space="preserve">fabrycznie nowego </w:t>
      </w:r>
      <w:r w:rsidRPr="00895780">
        <w:rPr>
          <w:rFonts w:ascii="Times New Roman" w:hAnsi="Times New Roman" w:cs="Times New Roman"/>
          <w:b/>
          <w:bCs/>
          <w:sz w:val="28"/>
          <w:szCs w:val="28"/>
        </w:rPr>
        <w:t xml:space="preserve">średniego samochodu ratowniczo-gaśniczego dla </w:t>
      </w:r>
      <w:r w:rsidRPr="00765375">
        <w:rPr>
          <w:rFonts w:ascii="Times New Roman" w:hAnsi="Times New Roman" w:cs="Times New Roman"/>
          <w:b/>
          <w:bCs/>
          <w:sz w:val="28"/>
          <w:szCs w:val="28"/>
        </w:rPr>
        <w:t>OSP</w:t>
      </w:r>
      <w:r w:rsidR="00765375" w:rsidRPr="00765375">
        <w:rPr>
          <w:rFonts w:ascii="Times New Roman" w:hAnsi="Times New Roman" w:cs="Times New Roman"/>
          <w:b/>
          <w:bCs/>
          <w:sz w:val="28"/>
          <w:szCs w:val="28"/>
        </w:rPr>
        <w:t xml:space="preserve"> </w:t>
      </w:r>
      <w:r w:rsidR="004529EB">
        <w:rPr>
          <w:rFonts w:ascii="Times New Roman" w:hAnsi="Times New Roman" w:cs="Times New Roman"/>
          <w:b/>
          <w:bCs/>
          <w:sz w:val="28"/>
          <w:szCs w:val="28"/>
        </w:rPr>
        <w:t xml:space="preserve">we </w:t>
      </w:r>
      <w:r w:rsidR="00765375" w:rsidRPr="00765375">
        <w:rPr>
          <w:rFonts w:ascii="Times New Roman" w:hAnsi="Times New Roman" w:cs="Times New Roman"/>
          <w:b/>
          <w:bCs/>
          <w:sz w:val="28"/>
          <w:szCs w:val="28"/>
        </w:rPr>
        <w:t>Wrześnic</w:t>
      </w:r>
      <w:r w:rsidR="004529EB">
        <w:rPr>
          <w:rFonts w:ascii="Times New Roman" w:hAnsi="Times New Roman" w:cs="Times New Roman"/>
          <w:b/>
          <w:bCs/>
          <w:sz w:val="28"/>
          <w:szCs w:val="28"/>
        </w:rPr>
        <w:t>y</w:t>
      </w:r>
    </w:p>
    <w:p w:rsidR="004529EB" w:rsidRPr="006749DB" w:rsidRDefault="004529EB" w:rsidP="00EC68CF">
      <w:pPr>
        <w:spacing w:after="0"/>
        <w:jc w:val="center"/>
        <w:rPr>
          <w:rFonts w:ascii="Times New Roman" w:hAnsi="Times New Roman" w:cs="Times New Roman"/>
          <w:b/>
          <w:bCs/>
          <w:sz w:val="28"/>
          <w:szCs w:val="28"/>
        </w:rPr>
      </w:pPr>
    </w:p>
    <w:tbl>
      <w:tblPr>
        <w:tblStyle w:val="Tabela-Siatka"/>
        <w:tblW w:w="0" w:type="auto"/>
        <w:tblLook w:val="04A0"/>
      </w:tblPr>
      <w:tblGrid>
        <w:gridCol w:w="932"/>
        <w:gridCol w:w="9695"/>
        <w:gridCol w:w="3367"/>
      </w:tblGrid>
      <w:tr w:rsidR="00EC68CF" w:rsidRPr="00895780" w:rsidTr="004529EB">
        <w:tc>
          <w:tcPr>
            <w:tcW w:w="932" w:type="dxa"/>
            <w:shd w:val="clear" w:color="auto" w:fill="DEEAF6" w:themeFill="accent1" w:themeFillTint="33"/>
          </w:tcPr>
          <w:p w:rsidR="00EC68CF" w:rsidRPr="00895780" w:rsidRDefault="00EC68CF" w:rsidP="00263639">
            <w:pPr>
              <w:jc w:val="center"/>
              <w:rPr>
                <w:rFonts w:ascii="Times New Roman" w:hAnsi="Times New Roman" w:cs="Times New Roman"/>
                <w:b/>
                <w:bCs/>
                <w:sz w:val="28"/>
                <w:szCs w:val="28"/>
              </w:rPr>
            </w:pPr>
            <w:r w:rsidRPr="00895780">
              <w:rPr>
                <w:rFonts w:ascii="Times New Roman" w:hAnsi="Times New Roman" w:cs="Times New Roman"/>
                <w:b/>
                <w:bCs/>
                <w:sz w:val="28"/>
                <w:szCs w:val="28"/>
              </w:rPr>
              <w:t>L.P</w:t>
            </w:r>
          </w:p>
        </w:tc>
        <w:tc>
          <w:tcPr>
            <w:tcW w:w="9695" w:type="dxa"/>
            <w:shd w:val="clear" w:color="auto" w:fill="DEEAF6" w:themeFill="accent1" w:themeFillTint="33"/>
          </w:tcPr>
          <w:p w:rsidR="00EC68CF" w:rsidRPr="00895780" w:rsidRDefault="00EC68CF" w:rsidP="00263639">
            <w:pPr>
              <w:jc w:val="center"/>
              <w:rPr>
                <w:rFonts w:ascii="Times New Roman" w:hAnsi="Times New Roman" w:cs="Times New Roman"/>
                <w:b/>
                <w:bCs/>
                <w:color w:val="FF0000"/>
                <w:sz w:val="28"/>
                <w:szCs w:val="28"/>
              </w:rPr>
            </w:pPr>
            <w:r w:rsidRPr="00895780">
              <w:rPr>
                <w:rFonts w:ascii="Times New Roman" w:hAnsi="Times New Roman" w:cs="Times New Roman"/>
                <w:b/>
              </w:rPr>
              <w:t>WYMAGANIA MINIMALNE ZAMAWIAJĄCEGO</w:t>
            </w:r>
          </w:p>
        </w:tc>
        <w:tc>
          <w:tcPr>
            <w:tcW w:w="3367" w:type="dxa"/>
            <w:shd w:val="clear" w:color="auto" w:fill="DEEAF6" w:themeFill="accent1" w:themeFillTint="33"/>
          </w:tcPr>
          <w:p w:rsidR="00EC68CF" w:rsidRPr="00895780" w:rsidRDefault="00EC68CF" w:rsidP="00263639">
            <w:pPr>
              <w:jc w:val="center"/>
              <w:rPr>
                <w:rFonts w:ascii="Times New Roman" w:hAnsi="Times New Roman" w:cs="Times New Roman"/>
                <w:b/>
                <w:bCs/>
                <w:color w:val="FF0000"/>
                <w:sz w:val="28"/>
                <w:szCs w:val="28"/>
              </w:rPr>
            </w:pPr>
            <w:r w:rsidRPr="00895780">
              <w:rPr>
                <w:rFonts w:ascii="Times New Roman" w:hAnsi="Times New Roman" w:cs="Times New Roman"/>
                <w:b/>
              </w:rPr>
              <w:t>PROPOZYCJE WYKONAWCY</w:t>
            </w:r>
          </w:p>
        </w:tc>
      </w:tr>
      <w:tr w:rsidR="00EC68CF" w:rsidRPr="00895780" w:rsidTr="004529EB">
        <w:tc>
          <w:tcPr>
            <w:tcW w:w="932" w:type="dxa"/>
            <w:shd w:val="clear" w:color="auto" w:fill="BDD6EE" w:themeFill="accent1" w:themeFillTint="66"/>
          </w:tcPr>
          <w:p w:rsidR="00EC68CF" w:rsidRPr="00895780" w:rsidRDefault="00EC68CF" w:rsidP="00263639">
            <w:pPr>
              <w:jc w:val="center"/>
              <w:rPr>
                <w:rFonts w:ascii="Times New Roman" w:hAnsi="Times New Roman" w:cs="Times New Roman"/>
                <w:b/>
                <w:bCs/>
                <w:sz w:val="24"/>
                <w:szCs w:val="24"/>
              </w:rPr>
            </w:pPr>
            <w:r w:rsidRPr="00895780">
              <w:rPr>
                <w:rFonts w:ascii="Times New Roman" w:hAnsi="Times New Roman" w:cs="Times New Roman"/>
                <w:b/>
                <w:bCs/>
                <w:sz w:val="24"/>
                <w:szCs w:val="24"/>
              </w:rPr>
              <w:t>1</w:t>
            </w:r>
          </w:p>
        </w:tc>
        <w:tc>
          <w:tcPr>
            <w:tcW w:w="9695" w:type="dxa"/>
            <w:shd w:val="clear" w:color="auto" w:fill="BDD6EE" w:themeFill="accent1" w:themeFillTint="66"/>
          </w:tcPr>
          <w:p w:rsidR="00EC68CF" w:rsidRPr="00895780" w:rsidRDefault="00EC68CF" w:rsidP="00263639">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Warunki ogólne</w:t>
            </w:r>
          </w:p>
        </w:tc>
        <w:tc>
          <w:tcPr>
            <w:tcW w:w="3367" w:type="dxa"/>
            <w:shd w:val="clear" w:color="auto" w:fill="BDD6EE" w:themeFill="accent1" w:themeFillTint="66"/>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7176DF">
        <w:tc>
          <w:tcPr>
            <w:tcW w:w="932" w:type="dxa"/>
            <w:vMerge w:val="restart"/>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1.1</w:t>
            </w:r>
          </w:p>
        </w:tc>
        <w:tc>
          <w:tcPr>
            <w:tcW w:w="9695" w:type="dxa"/>
          </w:tcPr>
          <w:p w:rsidR="007176DF" w:rsidRDefault="00EC68CF" w:rsidP="007176DF">
            <w:pPr>
              <w:autoSpaceDE w:val="0"/>
              <w:autoSpaceDN w:val="0"/>
              <w:adjustRightInd w:val="0"/>
              <w:ind w:left="-80" w:right="-3748" w:firstLine="80"/>
              <w:rPr>
                <w:rFonts w:ascii="Times New Roman" w:hAnsi="Times New Roman" w:cs="Times New Roman"/>
              </w:rPr>
            </w:pPr>
            <w:r w:rsidRPr="00895780">
              <w:rPr>
                <w:rFonts w:ascii="Times New Roman" w:hAnsi="Times New Roman" w:cs="Times New Roman"/>
              </w:rPr>
              <w:t xml:space="preserve">Pojazd zabudowany i wyposażony musi spełniać  minimalne wymagania wg przepisów oraz </w:t>
            </w:r>
          </w:p>
          <w:p w:rsidR="00EC68CF" w:rsidRPr="00895780" w:rsidRDefault="00EC68CF" w:rsidP="007176DF">
            <w:pPr>
              <w:autoSpaceDE w:val="0"/>
              <w:autoSpaceDN w:val="0"/>
              <w:adjustRightInd w:val="0"/>
              <w:ind w:left="-80" w:right="-3748" w:firstLine="80"/>
              <w:rPr>
                <w:rFonts w:ascii="Times New Roman" w:hAnsi="Times New Roman" w:cs="Times New Roman"/>
                <w:b/>
                <w:bCs/>
                <w:color w:val="FF0000"/>
                <w:sz w:val="28"/>
                <w:szCs w:val="28"/>
              </w:rPr>
            </w:pPr>
            <w:r w:rsidRPr="00895780">
              <w:rPr>
                <w:rFonts w:ascii="Times New Roman" w:hAnsi="Times New Roman" w:cs="Times New Roman"/>
              </w:rPr>
              <w:t>wyszczególnione w poniższym opisie:</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7176DF">
        <w:trPr>
          <w:trHeight w:val="92"/>
        </w:trPr>
        <w:tc>
          <w:tcPr>
            <w:tcW w:w="932" w:type="dxa"/>
            <w:vMerge/>
          </w:tcPr>
          <w:p w:rsidR="00EC68CF" w:rsidRPr="00895780" w:rsidRDefault="00EC68CF" w:rsidP="00263639">
            <w:pPr>
              <w:jc w:val="center"/>
              <w:rPr>
                <w:rFonts w:ascii="Times New Roman" w:hAnsi="Times New Roman" w:cs="Times New Roman"/>
              </w:rPr>
            </w:pPr>
          </w:p>
        </w:tc>
        <w:tc>
          <w:tcPr>
            <w:tcW w:w="9695" w:type="dxa"/>
          </w:tcPr>
          <w:p w:rsidR="00EC68CF" w:rsidRPr="00895780" w:rsidRDefault="00EC68CF" w:rsidP="00263639">
            <w:pPr>
              <w:rPr>
                <w:rFonts w:ascii="Times New Roman" w:hAnsi="Times New Roman" w:cs="Times New Roman"/>
                <w:b/>
                <w:bCs/>
                <w:color w:val="FF0000"/>
                <w:sz w:val="28"/>
                <w:szCs w:val="28"/>
              </w:rPr>
            </w:pPr>
            <w:r>
              <w:rPr>
                <w:rFonts w:ascii="Times New Roman" w:hAnsi="Times New Roman" w:cs="Times New Roman"/>
              </w:rPr>
              <w:t>ustawy  „Prawo o ruchu drogowym” (Dz. U. z 202</w:t>
            </w:r>
            <w:r w:rsidR="00791741">
              <w:rPr>
                <w:rFonts w:ascii="Times New Roman" w:hAnsi="Times New Roman" w:cs="Times New Roman"/>
              </w:rPr>
              <w:t>3</w:t>
            </w:r>
            <w:r>
              <w:rPr>
                <w:rFonts w:ascii="Times New Roman" w:hAnsi="Times New Roman" w:cs="Times New Roman"/>
              </w:rPr>
              <w:t xml:space="preserve"> r., poz. </w:t>
            </w:r>
            <w:r w:rsidR="00791741">
              <w:rPr>
                <w:rFonts w:ascii="Times New Roman" w:hAnsi="Times New Roman" w:cs="Times New Roman"/>
              </w:rPr>
              <w:t>1047</w:t>
            </w:r>
            <w:r>
              <w:rPr>
                <w:rFonts w:ascii="Times New Roman" w:hAnsi="Times New Roman" w:cs="Times New Roman"/>
              </w:rPr>
              <w:t xml:space="preserve">, z </w:t>
            </w:r>
            <w:proofErr w:type="spellStart"/>
            <w:r>
              <w:rPr>
                <w:rFonts w:ascii="Times New Roman" w:hAnsi="Times New Roman" w:cs="Times New Roman"/>
              </w:rPr>
              <w:t>późn</w:t>
            </w:r>
            <w:proofErr w:type="spellEnd"/>
            <w:r>
              <w:rPr>
                <w:rFonts w:ascii="Times New Roman" w:hAnsi="Times New Roman" w:cs="Times New Roman"/>
              </w:rPr>
              <w:t>. zm.), wraz z przepisami wyk</w:t>
            </w:r>
            <w:r>
              <w:rPr>
                <w:rFonts w:ascii="Times New Roman" w:hAnsi="Times New Roman" w:cs="Times New Roman"/>
              </w:rPr>
              <w:t>o</w:t>
            </w:r>
            <w:r>
              <w:rPr>
                <w:rFonts w:ascii="Times New Roman" w:hAnsi="Times New Roman" w:cs="Times New Roman"/>
              </w:rPr>
              <w:t>nawczymi do ustawy.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7176DF">
        <w:trPr>
          <w:trHeight w:val="92"/>
        </w:trPr>
        <w:tc>
          <w:tcPr>
            <w:tcW w:w="932" w:type="dxa"/>
            <w:vMerge/>
          </w:tcPr>
          <w:p w:rsidR="00EC68CF" w:rsidRPr="00895780" w:rsidRDefault="00EC68CF" w:rsidP="00263639">
            <w:pPr>
              <w:jc w:val="center"/>
              <w:rPr>
                <w:rFonts w:ascii="Times New Roman" w:hAnsi="Times New Roman" w:cs="Times New Roman"/>
              </w:rPr>
            </w:pP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 rozporządzenia Ministra Spraw Wewnętrznych i Administracji z dnia 20 czerwca 2007 r. w sprawie w</w:t>
            </w:r>
            <w:r w:rsidRPr="00895780">
              <w:rPr>
                <w:rFonts w:ascii="Times New Roman" w:hAnsi="Times New Roman" w:cs="Times New Roman"/>
              </w:rPr>
              <w:t>y</w:t>
            </w:r>
            <w:r w:rsidRPr="00895780">
              <w:rPr>
                <w:rFonts w:ascii="Times New Roman" w:hAnsi="Times New Roman" w:cs="Times New Roman"/>
              </w:rPr>
              <w:t xml:space="preserve">kazu wyrobów służących zapewnieniu zasad bezpieczeństwa publicznego lub ochronie zdrowia i życia oraz mienia, a także zasad wydawania dopuszczenia tych wyrobów do użytkowania (Dz. U. z 2007 r., Nr 143, poz. 1002, z </w:t>
            </w:r>
            <w:proofErr w:type="spellStart"/>
            <w:r w:rsidRPr="00895780">
              <w:rPr>
                <w:rFonts w:ascii="Times New Roman" w:hAnsi="Times New Roman" w:cs="Times New Roman"/>
              </w:rPr>
              <w:t>późn</w:t>
            </w:r>
            <w:proofErr w:type="spellEnd"/>
            <w:r w:rsidRPr="00895780">
              <w:rPr>
                <w:rFonts w:ascii="Times New Roman" w:hAnsi="Times New Roman" w:cs="Times New Roman"/>
              </w:rPr>
              <w:t xml:space="preserve">. </w:t>
            </w:r>
            <w:proofErr w:type="spellStart"/>
            <w:r w:rsidRPr="00895780">
              <w:rPr>
                <w:rFonts w:ascii="Times New Roman" w:hAnsi="Times New Roman" w:cs="Times New Roman"/>
              </w:rPr>
              <w:t>zm</w:t>
            </w:r>
            <w:proofErr w:type="spellEnd"/>
            <w:r w:rsidRPr="00895780">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7176DF">
        <w:trPr>
          <w:trHeight w:val="92"/>
        </w:trPr>
        <w:tc>
          <w:tcPr>
            <w:tcW w:w="932" w:type="dxa"/>
            <w:vMerge/>
          </w:tcPr>
          <w:p w:rsidR="00EC68CF" w:rsidRPr="00895780" w:rsidRDefault="00EC68CF" w:rsidP="00263639">
            <w:pPr>
              <w:jc w:val="center"/>
              <w:rPr>
                <w:rFonts w:ascii="Times New Roman" w:hAnsi="Times New Roman" w:cs="Times New Roman"/>
              </w:rPr>
            </w:pPr>
          </w:p>
        </w:tc>
        <w:tc>
          <w:tcPr>
            <w:tcW w:w="9695" w:type="dxa"/>
          </w:tcPr>
          <w:p w:rsidR="00EC68CF" w:rsidRPr="007176DF" w:rsidRDefault="00EC68CF" w:rsidP="00263639">
            <w:pPr>
              <w:rPr>
                <w:rFonts w:ascii="Times New Roman" w:hAnsi="Times New Roman" w:cs="Times New Roman"/>
              </w:rPr>
            </w:pPr>
            <w:r w:rsidRPr="00895780">
              <w:rPr>
                <w:rFonts w:ascii="Times New Roman" w:hAnsi="Times New Roman" w:cs="Times New Roman"/>
              </w:rPr>
              <w:t>- rozporządzenia ministrów: Spraw Wewnętrznych i Administracji, Obrony Narodowej, Finansów oraz Sprawiedliwości z dnia 22 marca 2019 r. w sprawie pojazdów specjalnych i używanych do celów specja</w:t>
            </w:r>
            <w:r w:rsidRPr="00895780">
              <w:rPr>
                <w:rFonts w:ascii="Times New Roman" w:hAnsi="Times New Roman" w:cs="Times New Roman"/>
              </w:rPr>
              <w:t>l</w:t>
            </w:r>
            <w:r w:rsidRPr="00895780">
              <w:rPr>
                <w:rFonts w:ascii="Times New Roman" w:hAnsi="Times New Roman" w:cs="Times New Roman"/>
              </w:rPr>
              <w:t>nych Policji, Agencji Bezpieczeństwa Wewnętrznego, Agencji Wywiadu, Służby Kontrwywiadu Wojsk</w:t>
            </w:r>
            <w:r w:rsidRPr="00895780">
              <w:rPr>
                <w:rFonts w:ascii="Times New Roman" w:hAnsi="Times New Roman" w:cs="Times New Roman"/>
              </w:rPr>
              <w:t>o</w:t>
            </w:r>
            <w:r w:rsidRPr="00895780">
              <w:rPr>
                <w:rFonts w:ascii="Times New Roman" w:hAnsi="Times New Roman" w:cs="Times New Roman"/>
              </w:rPr>
              <w:t xml:space="preserve">wego, Służby Wywiadu Wojskowego, Centralnego Biura Antykorupcyjnego, Straży Granicznej,  Służby Ochrony Państwa, Krajowej Administracji Skarbowej, Służby Więziennej i straży pożarnej (Dz. U. z 2019 r., </w:t>
            </w:r>
            <w:proofErr w:type="spellStart"/>
            <w:r w:rsidRPr="00895780">
              <w:rPr>
                <w:rFonts w:ascii="Times New Roman" w:hAnsi="Times New Roman" w:cs="Times New Roman"/>
              </w:rPr>
              <w:t>poz</w:t>
            </w:r>
            <w:proofErr w:type="spellEnd"/>
            <w:r w:rsidRPr="00895780">
              <w:rPr>
                <w:rFonts w:ascii="Times New Roman" w:hAnsi="Times New Roman" w:cs="Times New Roman"/>
              </w:rPr>
              <w:t xml:space="preserve"> 594).</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rPr>
          <w:trHeight w:val="92"/>
        </w:trPr>
        <w:tc>
          <w:tcPr>
            <w:tcW w:w="932" w:type="dxa"/>
            <w:vMerge/>
          </w:tcPr>
          <w:p w:rsidR="00EC68CF" w:rsidRPr="00895780" w:rsidRDefault="00EC68CF" w:rsidP="00263639">
            <w:pPr>
              <w:jc w:val="center"/>
              <w:rPr>
                <w:rFonts w:ascii="Times New Roman" w:hAnsi="Times New Roman" w:cs="Times New Roman"/>
              </w:rPr>
            </w:pP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 norm: PN-EN 1846-1 i PN-EN 1846-2</w:t>
            </w:r>
            <w:r w:rsidR="007176DF">
              <w:rPr>
                <w:rFonts w:ascii="Times New Roman" w:hAnsi="Times New Roman" w:cs="Times New Roman"/>
              </w:rPr>
              <w:t xml:space="preserve"> lub równoważne</w:t>
            </w:r>
            <w:r w:rsidRPr="00895780">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1.2</w:t>
            </w:r>
          </w:p>
        </w:tc>
        <w:tc>
          <w:tcPr>
            <w:tcW w:w="9695" w:type="dxa"/>
          </w:tcPr>
          <w:p w:rsidR="006A5F5F" w:rsidRDefault="00EC68CF" w:rsidP="00263639">
            <w:pPr>
              <w:rPr>
                <w:rFonts w:ascii="Times New Roman" w:hAnsi="Times New Roman" w:cs="Times New Roman"/>
              </w:rPr>
            </w:pPr>
            <w:r w:rsidRPr="00895780">
              <w:rPr>
                <w:rFonts w:ascii="Times New Roman" w:hAnsi="Times New Roman" w:cs="Times New Roman"/>
              </w:rPr>
              <w:t>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w:t>
            </w:r>
            <w:r w:rsidRPr="00895780">
              <w:rPr>
                <w:rFonts w:ascii="Times New Roman" w:hAnsi="Times New Roman" w:cs="Times New Roman"/>
              </w:rPr>
              <w:t>a</w:t>
            </w:r>
            <w:r w:rsidRPr="00895780">
              <w:rPr>
                <w:rFonts w:ascii="Times New Roman" w:hAnsi="Times New Roman" w:cs="Times New Roman"/>
              </w:rPr>
              <w:t xml:space="preserve">nia (Dz. U. z 2007 r. Nr 143, poz. 1002, z </w:t>
            </w:r>
            <w:proofErr w:type="spellStart"/>
            <w:r w:rsidRPr="00895780">
              <w:rPr>
                <w:rFonts w:ascii="Times New Roman" w:hAnsi="Times New Roman" w:cs="Times New Roman"/>
              </w:rPr>
              <w:t>późn</w:t>
            </w:r>
            <w:proofErr w:type="spellEnd"/>
            <w:r w:rsidRPr="00895780">
              <w:rPr>
                <w:rFonts w:ascii="Times New Roman" w:hAnsi="Times New Roman" w:cs="Times New Roman"/>
              </w:rPr>
              <w:t xml:space="preserve">. </w:t>
            </w:r>
            <w:proofErr w:type="spellStart"/>
            <w:r w:rsidRPr="00895780">
              <w:rPr>
                <w:rFonts w:ascii="Times New Roman" w:hAnsi="Times New Roman" w:cs="Times New Roman"/>
              </w:rPr>
              <w:t>zm</w:t>
            </w:r>
            <w:proofErr w:type="spellEnd"/>
            <w:r w:rsidRPr="00895780">
              <w:rPr>
                <w:rFonts w:ascii="Times New Roman" w:hAnsi="Times New Roman" w:cs="Times New Roman"/>
              </w:rPr>
              <w:t>).</w:t>
            </w:r>
            <w:r>
              <w:rPr>
                <w:rFonts w:ascii="Times New Roman" w:hAnsi="Times New Roman" w:cs="Times New Roman"/>
              </w:rPr>
              <w:t xml:space="preserve"> </w:t>
            </w:r>
          </w:p>
          <w:p w:rsidR="00EC68CF" w:rsidRPr="00895780" w:rsidRDefault="00EC68CF" w:rsidP="00263639">
            <w:pPr>
              <w:rPr>
                <w:rFonts w:ascii="Times New Roman" w:hAnsi="Times New Roman" w:cs="Times New Roman"/>
                <w:b/>
                <w:bCs/>
                <w:color w:val="FF0000"/>
                <w:sz w:val="28"/>
                <w:szCs w:val="28"/>
              </w:rPr>
            </w:pPr>
            <w:r>
              <w:rPr>
                <w:rFonts w:ascii="Times New Roman" w:hAnsi="Times New Roman" w:cs="Times New Roman"/>
              </w:rPr>
              <w:t>Świadectwo dopuszczenia dostarczone najpóźniej  na dzień odbioru samochodu.</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Default="00EC68CF" w:rsidP="00263639">
            <w:pPr>
              <w:jc w:val="center"/>
              <w:rPr>
                <w:rFonts w:ascii="Times New Roman" w:hAnsi="Times New Roman" w:cs="Times New Roman"/>
              </w:rPr>
            </w:pPr>
            <w:r>
              <w:rPr>
                <w:rFonts w:ascii="Times New Roman" w:hAnsi="Times New Roman" w:cs="Times New Roman"/>
              </w:rPr>
              <w:t>1.3</w:t>
            </w:r>
          </w:p>
          <w:p w:rsidR="00EC68CF" w:rsidRPr="00895780" w:rsidRDefault="00EC68CF" w:rsidP="00263639">
            <w:pPr>
              <w:jc w:val="center"/>
              <w:rPr>
                <w:rFonts w:ascii="Times New Roman" w:hAnsi="Times New Roman" w:cs="Times New Roman"/>
              </w:rPr>
            </w:pPr>
          </w:p>
        </w:tc>
        <w:tc>
          <w:tcPr>
            <w:tcW w:w="9695" w:type="dxa"/>
          </w:tcPr>
          <w:p w:rsidR="00EC68CF" w:rsidRPr="004E3EFB" w:rsidRDefault="00EC68CF" w:rsidP="00263639">
            <w:pPr>
              <w:autoSpaceDE w:val="0"/>
              <w:autoSpaceDN w:val="0"/>
              <w:adjustRightInd w:val="0"/>
              <w:rPr>
                <w:rFonts w:ascii="Times New Roman" w:hAnsi="Times New Roman" w:cs="Times New Roman"/>
              </w:rPr>
            </w:pPr>
            <w:r>
              <w:rPr>
                <w:rFonts w:ascii="Times New Roman" w:hAnsi="Times New Roman" w:cs="Times New Roman"/>
              </w:rPr>
              <w:t>Pojazd musi być oznakowany numerami operacyjnymi Państwowej Straży Pożarnej zgodnie z zarządz</w:t>
            </w:r>
            <w:r>
              <w:rPr>
                <w:rFonts w:ascii="Times New Roman" w:hAnsi="Times New Roman" w:cs="Times New Roman"/>
              </w:rPr>
              <w:t>e</w:t>
            </w:r>
            <w:r>
              <w:rPr>
                <w:rFonts w:ascii="Times New Roman" w:hAnsi="Times New Roman" w:cs="Times New Roman"/>
              </w:rPr>
              <w:t>niem nr 3 Komendanta Głównego Państwowej Straży Pożarnej z dnia 09 marca 2021 r. w sprawie gosp</w:t>
            </w:r>
            <w:r>
              <w:rPr>
                <w:rFonts w:ascii="Times New Roman" w:hAnsi="Times New Roman" w:cs="Times New Roman"/>
              </w:rPr>
              <w:t>o</w:t>
            </w:r>
            <w:r>
              <w:rPr>
                <w:rFonts w:ascii="Times New Roman" w:hAnsi="Times New Roman" w:cs="Times New Roman"/>
              </w:rPr>
              <w:t xml:space="preserve">darki transportowej w jednostkach </w:t>
            </w:r>
            <w:r w:rsidRPr="004E3EFB">
              <w:rPr>
                <w:rFonts w:ascii="Times New Roman" w:hAnsi="Times New Roman" w:cs="Times New Roman"/>
              </w:rPr>
              <w:t>organizacyjnych Państwowej Straży Pożarnej.</w:t>
            </w:r>
          </w:p>
          <w:p w:rsidR="00EC68CF" w:rsidRPr="002F0F90" w:rsidRDefault="00EC68CF" w:rsidP="004E3EFB">
            <w:pPr>
              <w:autoSpaceDE w:val="0"/>
              <w:autoSpaceDN w:val="0"/>
              <w:adjustRightInd w:val="0"/>
              <w:rPr>
                <w:rFonts w:ascii="Times New Roman" w:hAnsi="Times New Roman" w:cs="Times New Roman"/>
              </w:rPr>
            </w:pPr>
            <w:r w:rsidRPr="004E3EFB">
              <w:rPr>
                <w:rFonts w:ascii="Times New Roman" w:hAnsi="Times New Roman" w:cs="Times New Roman"/>
              </w:rPr>
              <w:t>Dodatkowo wykonawca umieści na</w:t>
            </w:r>
            <w:r w:rsidR="003975C0" w:rsidRPr="004E3EFB">
              <w:rPr>
                <w:rFonts w:ascii="Times New Roman" w:hAnsi="Times New Roman" w:cs="Times New Roman"/>
              </w:rPr>
              <w:t xml:space="preserve"> przednich</w:t>
            </w:r>
            <w:r w:rsidRPr="004E3EFB">
              <w:rPr>
                <w:rFonts w:ascii="Times New Roman" w:hAnsi="Times New Roman" w:cs="Times New Roman"/>
              </w:rPr>
              <w:t xml:space="preserve"> drzwiach kabiny </w:t>
            </w:r>
            <w:r w:rsidR="003975C0" w:rsidRPr="004E3EFB">
              <w:rPr>
                <w:rFonts w:ascii="Times New Roman" w:hAnsi="Times New Roman" w:cs="Times New Roman"/>
              </w:rPr>
              <w:t>po obu stronach</w:t>
            </w:r>
            <w:r w:rsidRPr="004E3EFB">
              <w:rPr>
                <w:rFonts w:ascii="Times New Roman" w:hAnsi="Times New Roman" w:cs="Times New Roman"/>
              </w:rPr>
              <w:t xml:space="preserve"> napisy</w:t>
            </w:r>
            <w:r w:rsidR="00765375" w:rsidRPr="004E3EFB">
              <w:rPr>
                <w:rFonts w:ascii="Times New Roman" w:hAnsi="Times New Roman" w:cs="Times New Roman"/>
              </w:rPr>
              <w:t>/herb</w:t>
            </w:r>
            <w:r w:rsidRPr="004E3EFB">
              <w:rPr>
                <w:rFonts w:ascii="Times New Roman" w:hAnsi="Times New Roman" w:cs="Times New Roman"/>
              </w:rPr>
              <w:t xml:space="preserve"> „OSP  </w:t>
            </w:r>
            <w:r w:rsidR="00765375" w:rsidRPr="004E3EFB">
              <w:rPr>
                <w:rFonts w:ascii="Times New Roman" w:hAnsi="Times New Roman" w:cs="Times New Roman"/>
              </w:rPr>
              <w:t>Wrz</w:t>
            </w:r>
            <w:r w:rsidR="00765375" w:rsidRPr="004E3EFB">
              <w:rPr>
                <w:rFonts w:ascii="Times New Roman" w:hAnsi="Times New Roman" w:cs="Times New Roman"/>
              </w:rPr>
              <w:t>e</w:t>
            </w:r>
            <w:r w:rsidR="00765375" w:rsidRPr="004E3EFB">
              <w:rPr>
                <w:rFonts w:ascii="Times New Roman" w:hAnsi="Times New Roman" w:cs="Times New Roman"/>
              </w:rPr>
              <w:t>śnica</w:t>
            </w:r>
            <w:r w:rsidRPr="004E3EFB">
              <w:rPr>
                <w:rFonts w:ascii="Times New Roman" w:hAnsi="Times New Roman" w:cs="Times New Roman"/>
              </w:rPr>
              <w:t>”</w:t>
            </w:r>
            <w:r w:rsidR="00D03285" w:rsidRPr="004E3EFB">
              <w:rPr>
                <w:rFonts w:ascii="Times New Roman" w:hAnsi="Times New Roman" w:cs="Times New Roman"/>
              </w:rPr>
              <w:t xml:space="preserve"> </w:t>
            </w:r>
            <w:r w:rsidR="00A11963" w:rsidRPr="004E3EFB">
              <w:rPr>
                <w:rFonts w:ascii="Times New Roman" w:hAnsi="Times New Roman" w:cs="Times New Roman"/>
              </w:rPr>
              <w:t>i ,,Gmina Sławno”</w:t>
            </w:r>
            <w:r w:rsidRPr="004E3EFB">
              <w:rPr>
                <w:rFonts w:ascii="Times New Roman" w:hAnsi="Times New Roman" w:cs="Times New Roman"/>
              </w:rPr>
              <w:t xml:space="preserve"> oraz wykona i umieści na pojeździe logo </w:t>
            </w:r>
            <w:r w:rsidR="004E3EFB" w:rsidRPr="004E3EFB">
              <w:rPr>
                <w:rFonts w:ascii="Times New Roman" w:hAnsi="Times New Roman" w:cs="Times New Roman"/>
              </w:rPr>
              <w:t>f</w:t>
            </w:r>
            <w:r w:rsidR="00A11963" w:rsidRPr="004E3EFB">
              <w:rPr>
                <w:rFonts w:ascii="Times New Roman" w:hAnsi="Times New Roman" w:cs="Times New Roman"/>
              </w:rPr>
              <w:t>undusz</w:t>
            </w:r>
            <w:r w:rsidR="004E3EFB" w:rsidRPr="004E3EFB">
              <w:rPr>
                <w:rFonts w:ascii="Times New Roman" w:hAnsi="Times New Roman" w:cs="Times New Roman"/>
              </w:rPr>
              <w:t>y</w:t>
            </w:r>
            <w:r w:rsidR="00A11963" w:rsidRPr="004E3EFB">
              <w:rPr>
                <w:rFonts w:ascii="Times New Roman" w:hAnsi="Times New Roman" w:cs="Times New Roman"/>
              </w:rPr>
              <w:t xml:space="preserve"> </w:t>
            </w:r>
            <w:r w:rsidR="004E3EFB" w:rsidRPr="004E3EFB">
              <w:rPr>
                <w:rFonts w:ascii="Times New Roman" w:hAnsi="Times New Roman" w:cs="Times New Roman"/>
              </w:rPr>
              <w:t>unijnych</w:t>
            </w:r>
            <w:r w:rsidRPr="004E3EFB">
              <w:rPr>
                <w:rFonts w:ascii="Times New Roman" w:hAnsi="Times New Roman" w:cs="Times New Roman"/>
              </w:rPr>
              <w:t>. Numery oper</w:t>
            </w:r>
            <w:r w:rsidRPr="004E3EFB">
              <w:rPr>
                <w:rFonts w:ascii="Times New Roman" w:hAnsi="Times New Roman" w:cs="Times New Roman"/>
              </w:rPr>
              <w:t>a</w:t>
            </w:r>
            <w:r w:rsidRPr="004E3EFB">
              <w:rPr>
                <w:rFonts w:ascii="Times New Roman" w:hAnsi="Times New Roman" w:cs="Times New Roman"/>
              </w:rPr>
              <w:t xml:space="preserve">cyjne </w:t>
            </w:r>
            <w:r w:rsidRPr="004E3EFB">
              <w:rPr>
                <w:rFonts w:ascii="Times New Roman" w:hAnsi="Times New Roman" w:cs="Times New Roman"/>
              </w:rPr>
              <w:lastRenderedPageBreak/>
              <w:t>oraz logo zostanie dostarczone przez zamawiającego po podpisaniu umowy.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Default="00EC68CF" w:rsidP="00263639">
            <w:pPr>
              <w:jc w:val="center"/>
              <w:rPr>
                <w:rFonts w:ascii="Times New Roman" w:hAnsi="Times New Roman" w:cs="Times New Roman"/>
              </w:rPr>
            </w:pPr>
            <w:r>
              <w:rPr>
                <w:rFonts w:ascii="Times New Roman" w:hAnsi="Times New Roman" w:cs="Times New Roman"/>
              </w:rPr>
              <w:lastRenderedPageBreak/>
              <w:t>1.4</w:t>
            </w:r>
          </w:p>
        </w:tc>
        <w:tc>
          <w:tcPr>
            <w:tcW w:w="9695" w:type="dxa"/>
          </w:tcPr>
          <w:p w:rsidR="006A5F5F" w:rsidRPr="00765375" w:rsidRDefault="006A5F5F" w:rsidP="006A5F5F">
            <w:pPr>
              <w:autoSpaceDE w:val="0"/>
              <w:autoSpaceDN w:val="0"/>
              <w:adjustRightInd w:val="0"/>
              <w:rPr>
                <w:rFonts w:ascii="Times New Roman" w:hAnsi="Times New Roman" w:cs="Times New Roman"/>
              </w:rPr>
            </w:pPr>
            <w:bookmarkStart w:id="0" w:name="_Hlk124853605"/>
            <w:r w:rsidRPr="00765375">
              <w:rPr>
                <w:rFonts w:ascii="Times New Roman" w:hAnsi="Times New Roman" w:cs="Times New Roman"/>
              </w:rPr>
              <w:t>Wykonawca wykona oklejenie pojazdu zgodnie ze wzorem ustalonym na etapie realizacji zamówienia</w:t>
            </w:r>
            <w:r w:rsidR="00765375" w:rsidRPr="00765375">
              <w:rPr>
                <w:rFonts w:ascii="Times New Roman" w:hAnsi="Times New Roman" w:cs="Times New Roman"/>
              </w:rPr>
              <w:t xml:space="preserve"> (folia pryzmatyczna)</w:t>
            </w:r>
            <w:r w:rsidRPr="00765375">
              <w:rPr>
                <w:rFonts w:ascii="Times New Roman" w:hAnsi="Times New Roman" w:cs="Times New Roman"/>
              </w:rPr>
              <w:t xml:space="preserve">. </w:t>
            </w:r>
            <w:bookmarkEnd w:id="0"/>
          </w:p>
          <w:p w:rsidR="00EC68CF" w:rsidRDefault="006A5F5F" w:rsidP="006A5F5F">
            <w:pPr>
              <w:autoSpaceDE w:val="0"/>
              <w:autoSpaceDN w:val="0"/>
              <w:adjustRightInd w:val="0"/>
              <w:rPr>
                <w:rFonts w:ascii="Times New Roman" w:hAnsi="Times New Roman" w:cs="Times New Roman"/>
              </w:rPr>
            </w:pPr>
            <w:r w:rsidRPr="00765375">
              <w:rPr>
                <w:rFonts w:ascii="Times New Roman" w:hAnsi="Times New Roman" w:cs="Times New Roman"/>
              </w:rPr>
              <w:t xml:space="preserve">Dodatkowo wykonawca umieści „korytarz życia” na tylnej </w:t>
            </w:r>
            <w:r w:rsidR="00765375" w:rsidRPr="00765375">
              <w:rPr>
                <w:rFonts w:ascii="Times New Roman" w:hAnsi="Times New Roman" w:cs="Times New Roman"/>
              </w:rPr>
              <w:t>żaluzj</w:t>
            </w:r>
            <w:r w:rsidR="002D4B97">
              <w:rPr>
                <w:rFonts w:ascii="Times New Roman" w:hAnsi="Times New Roman" w:cs="Times New Roman"/>
              </w:rPr>
              <w:t>i</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rPr>
          <w:trHeight w:val="390"/>
        </w:trPr>
        <w:tc>
          <w:tcPr>
            <w:tcW w:w="932" w:type="dxa"/>
            <w:shd w:val="clear" w:color="auto" w:fill="BDD6EE" w:themeFill="accent1" w:themeFillTint="66"/>
          </w:tcPr>
          <w:p w:rsidR="00EC68CF" w:rsidRPr="00895780" w:rsidRDefault="00EC68CF" w:rsidP="00263639">
            <w:pPr>
              <w:jc w:val="center"/>
              <w:rPr>
                <w:rFonts w:ascii="Times New Roman" w:hAnsi="Times New Roman" w:cs="Times New Roman"/>
                <w:b/>
                <w:bCs/>
              </w:rPr>
            </w:pPr>
            <w:r w:rsidRPr="00895780">
              <w:rPr>
                <w:rFonts w:ascii="Times New Roman" w:hAnsi="Times New Roman" w:cs="Times New Roman"/>
                <w:b/>
                <w:bCs/>
              </w:rPr>
              <w:t>2</w:t>
            </w:r>
          </w:p>
        </w:tc>
        <w:tc>
          <w:tcPr>
            <w:tcW w:w="9695" w:type="dxa"/>
            <w:shd w:val="clear" w:color="auto" w:fill="BDD6EE" w:themeFill="accent1" w:themeFillTint="66"/>
          </w:tcPr>
          <w:p w:rsidR="00EC68CF" w:rsidRPr="00895780" w:rsidRDefault="00EC68CF" w:rsidP="00263639">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Podwozie z kabin</w:t>
            </w:r>
            <w:r w:rsidR="007176DF">
              <w:rPr>
                <w:rFonts w:ascii="Times New Roman" w:hAnsi="Times New Roman" w:cs="Times New Roman"/>
                <w:b/>
                <w:bCs/>
                <w:sz w:val="24"/>
                <w:szCs w:val="24"/>
              </w:rPr>
              <w:t>ą</w:t>
            </w:r>
          </w:p>
        </w:tc>
        <w:tc>
          <w:tcPr>
            <w:tcW w:w="3367" w:type="dxa"/>
            <w:shd w:val="clear" w:color="auto" w:fill="BDD6EE" w:themeFill="accent1" w:themeFillTint="66"/>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2.1.1</w:t>
            </w:r>
          </w:p>
        </w:tc>
        <w:tc>
          <w:tcPr>
            <w:tcW w:w="9695" w:type="dxa"/>
          </w:tcPr>
          <w:p w:rsidR="00EC68CF" w:rsidRDefault="00EC68CF" w:rsidP="00263639">
            <w:pPr>
              <w:rPr>
                <w:rFonts w:ascii="Times New Roman" w:hAnsi="Times New Roman" w:cs="Times New Roman"/>
              </w:rPr>
            </w:pPr>
            <w:r w:rsidRPr="00895780">
              <w:rPr>
                <w:rFonts w:ascii="Times New Roman" w:hAnsi="Times New Roman" w:cs="Times New Roman"/>
              </w:rPr>
              <w:t xml:space="preserve">Podwozie z roku produkcji </w:t>
            </w:r>
            <w:r>
              <w:rPr>
                <w:rFonts w:ascii="Times New Roman" w:hAnsi="Times New Roman" w:cs="Times New Roman"/>
              </w:rPr>
              <w:t xml:space="preserve"> min 202</w:t>
            </w:r>
            <w:r w:rsidR="00791741">
              <w:rPr>
                <w:rFonts w:ascii="Times New Roman" w:hAnsi="Times New Roman" w:cs="Times New Roman"/>
              </w:rPr>
              <w:t>4</w:t>
            </w:r>
            <w:r w:rsidR="003D071B">
              <w:rPr>
                <w:rFonts w:ascii="Times New Roman" w:hAnsi="Times New Roman" w:cs="Times New Roman"/>
              </w:rPr>
              <w:t>.</w:t>
            </w:r>
          </w:p>
          <w:p w:rsidR="00EC68CF" w:rsidRPr="009B6A7A" w:rsidRDefault="00EC68CF" w:rsidP="00263639">
            <w:pPr>
              <w:rPr>
                <w:rFonts w:ascii="Times New Roman" w:hAnsi="Times New Roman" w:cs="Times New Roman"/>
              </w:rPr>
            </w:pPr>
            <w:r>
              <w:rPr>
                <w:rFonts w:ascii="Times New Roman" w:hAnsi="Times New Roman" w:cs="Times New Roman"/>
              </w:rPr>
              <w:t>Nadwozie z roku produkcji min 202</w:t>
            </w:r>
            <w:r w:rsidR="00791741">
              <w:rPr>
                <w:rFonts w:ascii="Times New Roman" w:hAnsi="Times New Roman" w:cs="Times New Roman"/>
              </w:rPr>
              <w:t>4</w:t>
            </w:r>
            <w:r w:rsidR="003D071B">
              <w:rPr>
                <w:rFonts w:ascii="Times New Roman" w:hAnsi="Times New Roman" w:cs="Times New Roman"/>
              </w:rPr>
              <w:t>.</w:t>
            </w:r>
          </w:p>
        </w:tc>
        <w:tc>
          <w:tcPr>
            <w:tcW w:w="3367" w:type="dxa"/>
          </w:tcPr>
          <w:p w:rsidR="00EC68CF" w:rsidRDefault="00EC68CF" w:rsidP="00263639">
            <w:pPr>
              <w:rPr>
                <w:rFonts w:ascii="Times New Roman" w:hAnsi="Times New Roman" w:cs="Times New Roman"/>
              </w:rPr>
            </w:pPr>
            <w:r>
              <w:rPr>
                <w:rFonts w:ascii="Times New Roman" w:hAnsi="Times New Roman" w:cs="Times New Roman"/>
              </w:rPr>
              <w:t xml:space="preserve">Podać rok produkcji podwozia </w:t>
            </w:r>
          </w:p>
          <w:p w:rsidR="00765375" w:rsidRDefault="00765375" w:rsidP="00263639">
            <w:pPr>
              <w:rPr>
                <w:rFonts w:ascii="Times New Roman" w:hAnsi="Times New Roman" w:cs="Times New Roman"/>
              </w:rPr>
            </w:pPr>
          </w:p>
          <w:p w:rsidR="00EC68CF" w:rsidRDefault="00EC68CF" w:rsidP="00263639">
            <w:pPr>
              <w:rPr>
                <w:rFonts w:ascii="Times New Roman" w:hAnsi="Times New Roman" w:cs="Times New Roman"/>
              </w:rPr>
            </w:pPr>
            <w:r>
              <w:rPr>
                <w:rFonts w:ascii="Times New Roman" w:hAnsi="Times New Roman" w:cs="Times New Roman"/>
              </w:rPr>
              <w:t>Podać rok produkcji nadwozia</w:t>
            </w:r>
          </w:p>
          <w:p w:rsidR="00765375" w:rsidRPr="00895780" w:rsidRDefault="00765375" w:rsidP="00263639">
            <w:pP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2.1.2</w:t>
            </w:r>
          </w:p>
        </w:tc>
        <w:tc>
          <w:tcPr>
            <w:tcW w:w="9695" w:type="dxa"/>
          </w:tcPr>
          <w:p w:rsidR="00EC68CF" w:rsidRPr="00895780" w:rsidRDefault="00EC68CF" w:rsidP="004529EB">
            <w:pPr>
              <w:rPr>
                <w:rFonts w:ascii="Times New Roman" w:hAnsi="Times New Roman" w:cs="Times New Roman"/>
              </w:rPr>
            </w:pPr>
            <w:r w:rsidRPr="00895780">
              <w:rPr>
                <w:rFonts w:ascii="Times New Roman" w:hAnsi="Times New Roman" w:cs="Times New Roman"/>
              </w:rPr>
              <w:t>Pojazd fabrycznie nowy, z silnikiem o mocy nie mniejszej niż 2</w:t>
            </w:r>
            <w:r w:rsidR="00407C49">
              <w:rPr>
                <w:rFonts w:ascii="Times New Roman" w:hAnsi="Times New Roman" w:cs="Times New Roman"/>
              </w:rPr>
              <w:t>4</w:t>
            </w:r>
            <w:r w:rsidRPr="00895780">
              <w:rPr>
                <w:rFonts w:ascii="Times New Roman" w:hAnsi="Times New Roman" w:cs="Times New Roman"/>
              </w:rPr>
              <w:t xml:space="preserve">0 </w:t>
            </w:r>
            <w:proofErr w:type="spellStart"/>
            <w:r w:rsidRPr="00895780">
              <w:rPr>
                <w:rFonts w:ascii="Times New Roman" w:hAnsi="Times New Roman" w:cs="Times New Roman"/>
              </w:rPr>
              <w:t>kW</w:t>
            </w:r>
            <w:proofErr w:type="spellEnd"/>
            <w:r>
              <w:rPr>
                <w:rFonts w:ascii="Times New Roman" w:hAnsi="Times New Roman" w:cs="Times New Roman"/>
              </w:rPr>
              <w:t>.</w:t>
            </w:r>
          </w:p>
          <w:p w:rsidR="00EC68CF" w:rsidRPr="00E5042A" w:rsidRDefault="00EC68CF" w:rsidP="004529EB">
            <w:pPr>
              <w:rPr>
                <w:rFonts w:ascii="Times New Roman" w:hAnsi="Times New Roman" w:cs="Times New Roman"/>
              </w:rPr>
            </w:pPr>
            <w:r w:rsidRPr="00895780">
              <w:rPr>
                <w:rFonts w:ascii="Times New Roman" w:hAnsi="Times New Roman" w:cs="Times New Roman"/>
              </w:rPr>
              <w:t xml:space="preserve"> </w:t>
            </w:r>
          </w:p>
        </w:tc>
        <w:tc>
          <w:tcPr>
            <w:tcW w:w="3367" w:type="dxa"/>
          </w:tcPr>
          <w:p w:rsidR="00EC68CF" w:rsidRDefault="00EC68CF" w:rsidP="004529EB">
            <w:pPr>
              <w:rPr>
                <w:rFonts w:ascii="Times New Roman" w:hAnsi="Times New Roman" w:cs="Times New Roman"/>
              </w:rPr>
            </w:pPr>
            <w:r w:rsidRPr="00895780">
              <w:rPr>
                <w:rFonts w:ascii="Times New Roman" w:hAnsi="Times New Roman" w:cs="Times New Roman"/>
              </w:rPr>
              <w:t>Podać, typ i model podwozia</w:t>
            </w:r>
          </w:p>
          <w:p w:rsidR="00765375" w:rsidRDefault="00765375" w:rsidP="004529EB">
            <w:pPr>
              <w:rPr>
                <w:rFonts w:ascii="Times New Roman" w:hAnsi="Times New Roman" w:cs="Times New Roman"/>
              </w:rPr>
            </w:pPr>
          </w:p>
          <w:p w:rsidR="00EC68CF" w:rsidRDefault="00EC68CF" w:rsidP="004529EB">
            <w:pPr>
              <w:rPr>
                <w:rFonts w:ascii="Times New Roman" w:hAnsi="Times New Roman" w:cs="Times New Roman"/>
              </w:rPr>
            </w:pPr>
            <w:r>
              <w:rPr>
                <w:rFonts w:ascii="Times New Roman" w:hAnsi="Times New Roman" w:cs="Times New Roman"/>
              </w:rPr>
              <w:t>Podać moc zastosowanego silnika</w:t>
            </w:r>
          </w:p>
          <w:p w:rsidR="00765375" w:rsidRPr="00E5042A" w:rsidRDefault="00765375" w:rsidP="00263639">
            <w:pPr>
              <w:autoSpaceDE w:val="0"/>
              <w:autoSpaceDN w:val="0"/>
              <w:adjustRightInd w:val="0"/>
              <w:ind w:left="-113" w:right="-113"/>
              <w:rPr>
                <w:rFonts w:ascii="Times New Roman" w:hAnsi="Times New Roman" w:cs="Times New Roman"/>
              </w:rPr>
            </w:pPr>
          </w:p>
        </w:tc>
      </w:tr>
      <w:tr w:rsidR="00765375" w:rsidRPr="00895780" w:rsidTr="004529EB">
        <w:trPr>
          <w:trHeight w:val="376"/>
        </w:trPr>
        <w:tc>
          <w:tcPr>
            <w:tcW w:w="932" w:type="dxa"/>
          </w:tcPr>
          <w:p w:rsidR="00765375" w:rsidRPr="00895780" w:rsidRDefault="00765375" w:rsidP="00263639">
            <w:pPr>
              <w:jc w:val="center"/>
              <w:rPr>
                <w:rFonts w:ascii="Times New Roman" w:hAnsi="Times New Roman" w:cs="Times New Roman"/>
              </w:rPr>
            </w:pPr>
            <w:r>
              <w:rPr>
                <w:rFonts w:ascii="Times New Roman" w:hAnsi="Times New Roman" w:cs="Times New Roman"/>
              </w:rPr>
              <w:t>2.1.3</w:t>
            </w:r>
          </w:p>
        </w:tc>
        <w:tc>
          <w:tcPr>
            <w:tcW w:w="9695" w:type="dxa"/>
          </w:tcPr>
          <w:p w:rsidR="00765375" w:rsidRPr="00895780" w:rsidRDefault="00765375" w:rsidP="0047233D">
            <w:pPr>
              <w:rPr>
                <w:rFonts w:ascii="Times New Roman" w:hAnsi="Times New Roman" w:cs="Times New Roman"/>
              </w:rPr>
            </w:pPr>
            <w:r>
              <w:rPr>
                <w:rFonts w:ascii="Times New Roman" w:hAnsi="Times New Roman" w:cs="Times New Roman"/>
              </w:rPr>
              <w:t>S</w:t>
            </w:r>
            <w:r w:rsidRPr="00895780">
              <w:rPr>
                <w:rFonts w:ascii="Times New Roman" w:hAnsi="Times New Roman" w:cs="Times New Roman"/>
              </w:rPr>
              <w:t>ilnik i podwozie z kabiną pochodzące od tego samego producenta</w:t>
            </w:r>
            <w:r w:rsidR="003D071B">
              <w:rPr>
                <w:rFonts w:ascii="Times New Roman" w:hAnsi="Times New Roman" w:cs="Times New Roman"/>
              </w:rPr>
              <w:t>.</w:t>
            </w:r>
          </w:p>
        </w:tc>
        <w:tc>
          <w:tcPr>
            <w:tcW w:w="3367" w:type="dxa"/>
          </w:tcPr>
          <w:p w:rsidR="00765375" w:rsidRPr="0047233D" w:rsidRDefault="00765375" w:rsidP="00263639">
            <w:pPr>
              <w:autoSpaceDE w:val="0"/>
              <w:autoSpaceDN w:val="0"/>
              <w:adjustRightInd w:val="0"/>
              <w:ind w:left="-113" w:right="-113"/>
              <w:rPr>
                <w:rFonts w:ascii="Times New Roman" w:hAnsi="Times New Roman" w:cs="Times New Roman"/>
                <w:sz w:val="20"/>
                <w:szCs w:val="20"/>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2.2</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klasy średniej M (wg PN-EN 1846-1</w:t>
            </w:r>
            <w:r w:rsidR="003D071B">
              <w:rPr>
                <w:rFonts w:ascii="Times New Roman" w:hAnsi="Times New Roman" w:cs="Times New Roman"/>
              </w:rPr>
              <w:t xml:space="preserve"> lub równoważną</w:t>
            </w:r>
            <w:r w:rsidRPr="00895780">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2.3</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 xml:space="preserve">Pojazd musi spełniać minimalne wymagania dla kategorii 2 </w:t>
            </w:r>
            <w:r w:rsidR="00970AC3">
              <w:rPr>
                <w:rFonts w:ascii="Times New Roman" w:hAnsi="Times New Roman" w:cs="Times New Roman"/>
              </w:rPr>
              <w:t>–</w:t>
            </w:r>
            <w:r w:rsidRPr="00895780">
              <w:rPr>
                <w:rFonts w:ascii="Times New Roman" w:hAnsi="Times New Roman" w:cs="Times New Roman"/>
              </w:rPr>
              <w:t xml:space="preserve"> uterenowionej (wg PN-EN 1846-1</w:t>
            </w:r>
            <w:r w:rsidR="003D071B">
              <w:rPr>
                <w:rFonts w:ascii="Times New Roman" w:hAnsi="Times New Roman" w:cs="Times New Roman"/>
              </w:rPr>
              <w:t xml:space="preserve"> lub ró</w:t>
            </w:r>
            <w:r w:rsidR="003D071B">
              <w:rPr>
                <w:rFonts w:ascii="Times New Roman" w:hAnsi="Times New Roman" w:cs="Times New Roman"/>
              </w:rPr>
              <w:t>w</w:t>
            </w:r>
            <w:r w:rsidR="003D071B">
              <w:rPr>
                <w:rFonts w:ascii="Times New Roman" w:hAnsi="Times New Roman" w:cs="Times New Roman"/>
              </w:rPr>
              <w:t>noważną</w:t>
            </w:r>
            <w:r w:rsidRPr="00895780">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2.4</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Maksymalna masa rzeczywista (MMR) pojazdu gotowego do akcji ratowniczo</w:t>
            </w:r>
            <w:r w:rsidR="00970AC3">
              <w:rPr>
                <w:rFonts w:ascii="Times New Roman" w:hAnsi="Times New Roman" w:cs="Times New Roman"/>
              </w:rPr>
              <w:t xml:space="preserve"> – </w:t>
            </w:r>
            <w:r w:rsidRPr="00895780">
              <w:rPr>
                <w:rFonts w:ascii="Times New Roman" w:hAnsi="Times New Roman" w:cs="Times New Roman"/>
              </w:rPr>
              <w:t>gaśniczej, rozkład tej masy na osie oraz masa przypadająca na każdą z osi nie może przekroczyć maksymalnych wartości okr</w:t>
            </w:r>
            <w:r w:rsidRPr="00895780">
              <w:rPr>
                <w:rFonts w:ascii="Times New Roman" w:hAnsi="Times New Roman" w:cs="Times New Roman"/>
              </w:rPr>
              <w:t>e</w:t>
            </w:r>
            <w:r w:rsidRPr="00895780">
              <w:rPr>
                <w:rFonts w:ascii="Times New Roman" w:hAnsi="Times New Roman" w:cs="Times New Roman"/>
              </w:rPr>
              <w:t>ślonych przez producenta pojazdu lub podwozia bazowego</w:t>
            </w:r>
            <w:r w:rsidR="007E624E">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17751C">
        <w:trPr>
          <w:trHeight w:val="535"/>
        </w:trPr>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2.5</w:t>
            </w:r>
          </w:p>
        </w:tc>
        <w:tc>
          <w:tcPr>
            <w:tcW w:w="9695" w:type="dxa"/>
          </w:tcPr>
          <w:p w:rsidR="00EC68CF" w:rsidRPr="00DF0C0B" w:rsidRDefault="00EC68CF" w:rsidP="00DF0C0B">
            <w:pPr>
              <w:pStyle w:val="Default"/>
              <w:rPr>
                <w:color w:val="auto"/>
                <w:sz w:val="22"/>
                <w:szCs w:val="22"/>
              </w:rPr>
            </w:pPr>
            <w:r w:rsidRPr="007E624E">
              <w:rPr>
                <w:color w:val="auto"/>
                <w:sz w:val="22"/>
                <w:szCs w:val="22"/>
              </w:rPr>
              <w:t>Zamontowane urządzenia sygnalizacyjno</w:t>
            </w:r>
            <w:r w:rsidR="007E624E">
              <w:rPr>
                <w:color w:val="auto"/>
                <w:sz w:val="22"/>
                <w:szCs w:val="22"/>
              </w:rPr>
              <w:t xml:space="preserve"> – </w:t>
            </w:r>
            <w:r w:rsidRPr="007E624E">
              <w:rPr>
                <w:color w:val="auto"/>
                <w:sz w:val="22"/>
                <w:szCs w:val="22"/>
              </w:rPr>
              <w:t>ostrzegawcze świetlne i dźwiękowe pojazdu uprzywilejowan</w:t>
            </w:r>
            <w:r w:rsidRPr="007E624E">
              <w:rPr>
                <w:color w:val="auto"/>
                <w:sz w:val="22"/>
                <w:szCs w:val="22"/>
              </w:rPr>
              <w:t>e</w:t>
            </w:r>
            <w:r w:rsidRPr="007E624E">
              <w:rPr>
                <w:color w:val="auto"/>
                <w:sz w:val="22"/>
                <w:szCs w:val="22"/>
              </w:rPr>
              <w:t>go</w:t>
            </w:r>
            <w:r w:rsidR="00DF0C0B">
              <w:rPr>
                <w:color w:val="auto"/>
                <w:sz w:val="22"/>
                <w:szCs w:val="22"/>
              </w:rPr>
              <w:t>:</w:t>
            </w:r>
          </w:p>
        </w:tc>
        <w:tc>
          <w:tcPr>
            <w:tcW w:w="3367" w:type="dxa"/>
          </w:tcPr>
          <w:p w:rsidR="00DB6082" w:rsidRPr="00054F94" w:rsidRDefault="00DB6082"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2.5.1</w:t>
            </w:r>
          </w:p>
        </w:tc>
        <w:tc>
          <w:tcPr>
            <w:tcW w:w="9695" w:type="dxa"/>
          </w:tcPr>
          <w:p w:rsidR="007E624E" w:rsidRPr="00D0428B" w:rsidRDefault="00DF0C0B" w:rsidP="00D0428B">
            <w:pPr>
              <w:rPr>
                <w:rFonts w:ascii="Times New Roman" w:hAnsi="Times New Roman" w:cs="Times New Roman"/>
              </w:rPr>
            </w:pPr>
            <w:r w:rsidRPr="00D0428B">
              <w:rPr>
                <w:rFonts w:ascii="Times New Roman" w:hAnsi="Times New Roman" w:cs="Times New Roman"/>
              </w:rPr>
              <w:t>n</w:t>
            </w:r>
            <w:r w:rsidR="007E624E" w:rsidRPr="00D0428B">
              <w:rPr>
                <w:rFonts w:ascii="Times New Roman" w:hAnsi="Times New Roman" w:cs="Times New Roman"/>
              </w:rPr>
              <w:t>a dachu kabiny zamontowana, opływowa, dopasowana do szerokości dachu sygnalizacyjna świetlna w</w:t>
            </w:r>
            <w:r w:rsidR="007E624E" w:rsidRPr="00D0428B">
              <w:rPr>
                <w:rFonts w:ascii="Times New Roman" w:hAnsi="Times New Roman" w:cs="Times New Roman"/>
              </w:rPr>
              <w:t>y</w:t>
            </w:r>
            <w:r w:rsidR="007E624E" w:rsidRPr="00D0428B">
              <w:rPr>
                <w:rFonts w:ascii="Times New Roman" w:hAnsi="Times New Roman" w:cs="Times New Roman"/>
              </w:rPr>
              <w:t>konana w obudowie z poliwęglanu. Sygnalizacja świetlna pojazdu uprzywilejowanego wbudowana w n</w:t>
            </w:r>
            <w:r w:rsidR="007E624E" w:rsidRPr="00D0428B">
              <w:rPr>
                <w:rFonts w:ascii="Times New Roman" w:hAnsi="Times New Roman" w:cs="Times New Roman"/>
              </w:rPr>
              <w:t>a</w:t>
            </w:r>
            <w:r w:rsidR="007E624E" w:rsidRPr="00D0428B">
              <w:rPr>
                <w:rFonts w:ascii="Times New Roman" w:hAnsi="Times New Roman" w:cs="Times New Roman"/>
              </w:rPr>
              <w:t xml:space="preserve">kładkę </w:t>
            </w:r>
            <w:r w:rsidRPr="00D0428B">
              <w:rPr>
                <w:rFonts w:ascii="Times New Roman" w:hAnsi="Times New Roman" w:cs="Times New Roman"/>
              </w:rPr>
              <w:t>–</w:t>
            </w:r>
            <w:r w:rsidR="007E624E" w:rsidRPr="00D0428B">
              <w:rPr>
                <w:rFonts w:ascii="Times New Roman" w:hAnsi="Times New Roman" w:cs="Times New Roman"/>
              </w:rPr>
              <w:t xml:space="preserve"> nadbudowę dachu wykonaną z kompozytu/tworzywa sztucznego, dopasowaną do szerokości d</w:t>
            </w:r>
            <w:r w:rsidR="007E624E" w:rsidRPr="00D0428B">
              <w:rPr>
                <w:rFonts w:ascii="Times New Roman" w:hAnsi="Times New Roman" w:cs="Times New Roman"/>
              </w:rPr>
              <w:t>a</w:t>
            </w:r>
            <w:r w:rsidR="007E624E" w:rsidRPr="00D0428B">
              <w:rPr>
                <w:rFonts w:ascii="Times New Roman" w:hAnsi="Times New Roman" w:cs="Times New Roman"/>
              </w:rPr>
              <w:t>chu, zapewniającą opływowość kształtu i możliwość ograniczenia zahaczenia np. o gałęzie. Zamontowane symetrycznie, lampy sygnalizacyjne koloru niebieskiego, wykonane w technologii LED z min. 10 mod</w:t>
            </w:r>
            <w:r w:rsidR="007E624E" w:rsidRPr="00D0428B">
              <w:rPr>
                <w:rFonts w:ascii="Times New Roman" w:hAnsi="Times New Roman" w:cs="Times New Roman"/>
              </w:rPr>
              <w:t>u</w:t>
            </w:r>
            <w:r w:rsidR="007E624E" w:rsidRPr="00D0428B">
              <w:rPr>
                <w:rFonts w:ascii="Times New Roman" w:hAnsi="Times New Roman" w:cs="Times New Roman"/>
              </w:rPr>
              <w:t>łami LED, po min 6 LED każdy. Pośrodku  dachu kabiny zamontowana lampa  z podświetlanym napisem „Straż”.</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2.5.2</w:t>
            </w:r>
          </w:p>
        </w:tc>
        <w:tc>
          <w:tcPr>
            <w:tcW w:w="9695" w:type="dxa"/>
          </w:tcPr>
          <w:p w:rsidR="007E624E" w:rsidRPr="00D0428B" w:rsidRDefault="007E624E" w:rsidP="00263639">
            <w:pPr>
              <w:pStyle w:val="Default"/>
              <w:rPr>
                <w:color w:val="auto"/>
                <w:sz w:val="22"/>
                <w:szCs w:val="22"/>
              </w:rPr>
            </w:pPr>
            <w:r w:rsidRPr="00D0428B">
              <w:rPr>
                <w:color w:val="auto"/>
                <w:sz w:val="22"/>
                <w:szCs w:val="22"/>
              </w:rPr>
              <w:t xml:space="preserve">2 lampy sygnalizacyjne niebieskie, wykonane w technologii LED, </w:t>
            </w:r>
            <w:r w:rsidRPr="00D0428B">
              <w:rPr>
                <w:sz w:val="22"/>
                <w:szCs w:val="22"/>
              </w:rPr>
              <w:t>w obudowie z poliwęglanu</w:t>
            </w:r>
            <w:r w:rsidRPr="00D0428B">
              <w:rPr>
                <w:color w:val="auto"/>
                <w:sz w:val="22"/>
                <w:szCs w:val="22"/>
              </w:rPr>
              <w:t>, lub zabe</w:t>
            </w:r>
            <w:r w:rsidRPr="00D0428B">
              <w:rPr>
                <w:color w:val="auto"/>
                <w:sz w:val="22"/>
                <w:szCs w:val="22"/>
              </w:rPr>
              <w:t>z</w:t>
            </w:r>
            <w:r w:rsidRPr="00D0428B">
              <w:rPr>
                <w:color w:val="auto"/>
                <w:sz w:val="22"/>
                <w:szCs w:val="22"/>
              </w:rPr>
              <w:t>pieczone przed uszkodzeniami mechanicznymi wykonanymi z innych materiałów odpornych na uszkodz</w:t>
            </w:r>
            <w:r w:rsidRPr="00D0428B">
              <w:rPr>
                <w:color w:val="auto"/>
                <w:sz w:val="22"/>
                <w:szCs w:val="22"/>
              </w:rPr>
              <w:t>e</w:t>
            </w:r>
            <w:r w:rsidRPr="00D0428B">
              <w:rPr>
                <w:color w:val="auto"/>
                <w:sz w:val="22"/>
                <w:szCs w:val="22"/>
              </w:rPr>
              <w:t>nia,</w:t>
            </w:r>
            <w:r w:rsidR="00D0428B">
              <w:rPr>
                <w:color w:val="auto"/>
                <w:sz w:val="22"/>
                <w:szCs w:val="22"/>
              </w:rPr>
              <w:t xml:space="preserve"> </w:t>
            </w:r>
            <w:r w:rsidRPr="00D0428B">
              <w:rPr>
                <w:color w:val="auto"/>
                <w:sz w:val="22"/>
                <w:szCs w:val="22"/>
              </w:rPr>
              <w:t>zamontowane w tylnej górnej  części zabudowy, na tylnej ścianie wbudowane w obrys pojazdu, z mo</w:t>
            </w:r>
            <w:r w:rsidRPr="00D0428B">
              <w:rPr>
                <w:color w:val="auto"/>
                <w:sz w:val="22"/>
                <w:szCs w:val="22"/>
              </w:rPr>
              <w:t>ż</w:t>
            </w:r>
            <w:r w:rsidRPr="00D0428B">
              <w:rPr>
                <w:color w:val="auto"/>
                <w:sz w:val="22"/>
                <w:szCs w:val="22"/>
              </w:rPr>
              <w:lastRenderedPageBreak/>
              <w:t>liwością wyłączenia z kabiny kierowcy w przypadku jazdy w kolumnie. Nie dopuszcza się lamp wystaj</w:t>
            </w:r>
            <w:r w:rsidRPr="00D0428B">
              <w:rPr>
                <w:color w:val="auto"/>
                <w:sz w:val="22"/>
                <w:szCs w:val="22"/>
              </w:rPr>
              <w:t>ą</w:t>
            </w:r>
            <w:r w:rsidRPr="00D0428B">
              <w:rPr>
                <w:color w:val="auto"/>
                <w:sz w:val="22"/>
                <w:szCs w:val="22"/>
              </w:rPr>
              <w:t>cych poza obrys gabarytowy pojazdu.</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lastRenderedPageBreak/>
              <w:t>2.5.3</w:t>
            </w:r>
          </w:p>
        </w:tc>
        <w:tc>
          <w:tcPr>
            <w:tcW w:w="9695" w:type="dxa"/>
          </w:tcPr>
          <w:p w:rsidR="007E624E" w:rsidRPr="00D0428B" w:rsidRDefault="007E624E" w:rsidP="00263639">
            <w:pPr>
              <w:pStyle w:val="Default"/>
              <w:rPr>
                <w:color w:val="auto"/>
                <w:sz w:val="22"/>
                <w:szCs w:val="22"/>
              </w:rPr>
            </w:pPr>
            <w:r w:rsidRPr="00D0428B">
              <w:rPr>
                <w:color w:val="auto"/>
                <w:sz w:val="22"/>
                <w:szCs w:val="22"/>
              </w:rPr>
              <w:t>dodatkowe dwie lampy sygnalizacyjne niebieskie, wykonane w technologii LED, zamontowane z przodu pojazdu na wysokości lusterka wstecznego samochodu osobowego.</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2.5.4</w:t>
            </w:r>
          </w:p>
        </w:tc>
        <w:tc>
          <w:tcPr>
            <w:tcW w:w="9695" w:type="dxa"/>
          </w:tcPr>
          <w:p w:rsidR="007E624E" w:rsidRPr="007E624E" w:rsidRDefault="007E624E" w:rsidP="00263639">
            <w:pPr>
              <w:pStyle w:val="Default"/>
              <w:rPr>
                <w:color w:val="auto"/>
                <w:sz w:val="22"/>
                <w:szCs w:val="22"/>
              </w:rPr>
            </w:pPr>
            <w:r w:rsidRPr="00445763">
              <w:rPr>
                <w:color w:val="auto"/>
                <w:sz w:val="22"/>
                <w:szCs w:val="22"/>
              </w:rPr>
              <w:t>urządzenie dźwiękowe (min. 5 modulowanych tonów zmienianych poprzez manipulator oraz klakson p</w:t>
            </w:r>
            <w:r w:rsidRPr="00445763">
              <w:rPr>
                <w:color w:val="auto"/>
                <w:sz w:val="22"/>
                <w:szCs w:val="22"/>
              </w:rPr>
              <w:t>o</w:t>
            </w:r>
            <w:r w:rsidRPr="00445763">
              <w:rPr>
                <w:color w:val="auto"/>
                <w:sz w:val="22"/>
                <w:szCs w:val="22"/>
              </w:rPr>
              <w:t>jazdu) wyposażone w funkcję megafonu. Wzmacniacz o mocy min. 200 W (lub 2x100W) wraz z głośn</w:t>
            </w:r>
            <w:r w:rsidRPr="00445763">
              <w:rPr>
                <w:color w:val="auto"/>
                <w:sz w:val="22"/>
                <w:szCs w:val="22"/>
              </w:rPr>
              <w:t>i</w:t>
            </w:r>
            <w:r w:rsidRPr="00445763">
              <w:rPr>
                <w:color w:val="auto"/>
                <w:sz w:val="22"/>
                <w:szCs w:val="22"/>
              </w:rPr>
              <w:t>kiem o mocy min. 200 W (lub 2x100W). Miejsce zamocowania sterownika i mikrofonu w kabinie zape</w:t>
            </w:r>
            <w:r w:rsidRPr="00445763">
              <w:rPr>
                <w:color w:val="auto"/>
                <w:sz w:val="22"/>
                <w:szCs w:val="22"/>
              </w:rPr>
              <w:t>w</w:t>
            </w:r>
            <w:r w:rsidRPr="00445763">
              <w:rPr>
                <w:color w:val="auto"/>
                <w:sz w:val="22"/>
                <w:szCs w:val="22"/>
              </w:rPr>
              <w:t xml:space="preserve">niające łatwy dostęp dla kierowcy oraz dowódcy.  </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2.5.5</w:t>
            </w:r>
          </w:p>
        </w:tc>
        <w:tc>
          <w:tcPr>
            <w:tcW w:w="9695" w:type="dxa"/>
          </w:tcPr>
          <w:p w:rsidR="007E624E" w:rsidRPr="007E624E" w:rsidRDefault="007E624E" w:rsidP="00263639">
            <w:pPr>
              <w:pStyle w:val="Default"/>
              <w:rPr>
                <w:color w:val="auto"/>
                <w:sz w:val="22"/>
                <w:szCs w:val="22"/>
              </w:rPr>
            </w:pPr>
            <w:r>
              <w:rPr>
                <w:sz w:val="22"/>
                <w:szCs w:val="22"/>
              </w:rPr>
              <w:t>w zasięgu kierowcy, zamontowany  niezależny włącznik (przycisk</w:t>
            </w:r>
            <w:r w:rsidR="00D0428B">
              <w:rPr>
                <w:sz w:val="22"/>
                <w:szCs w:val="22"/>
              </w:rPr>
              <w:t xml:space="preserve"> – </w:t>
            </w:r>
            <w:r>
              <w:rPr>
                <w:sz w:val="22"/>
                <w:szCs w:val="22"/>
              </w:rPr>
              <w:t>trzyfunkcyjny), do bezpośredniego, szybkiego uruchomienia sygnałów pojazdu</w:t>
            </w:r>
            <w:r w:rsidR="00D0428B">
              <w:rPr>
                <w:sz w:val="22"/>
                <w:szCs w:val="22"/>
              </w:rPr>
              <w:t xml:space="preserve"> </w:t>
            </w:r>
            <w:r>
              <w:rPr>
                <w:sz w:val="22"/>
                <w:szCs w:val="22"/>
              </w:rPr>
              <w:t>uprzywilejowanego, świetlnych  i dźwiękowych, bez koniec</w:t>
            </w:r>
            <w:r>
              <w:rPr>
                <w:sz w:val="22"/>
                <w:szCs w:val="22"/>
              </w:rPr>
              <w:t>z</w:t>
            </w:r>
            <w:r>
              <w:rPr>
                <w:sz w:val="22"/>
                <w:szCs w:val="22"/>
              </w:rPr>
              <w:t>ności wykonywania innych dodatkowych operacji.</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2.5.6</w:t>
            </w:r>
          </w:p>
        </w:tc>
        <w:tc>
          <w:tcPr>
            <w:tcW w:w="9695" w:type="dxa"/>
          </w:tcPr>
          <w:p w:rsidR="007E624E" w:rsidRPr="007E624E" w:rsidRDefault="00DF0C0B" w:rsidP="00263639">
            <w:pPr>
              <w:pStyle w:val="Default"/>
              <w:rPr>
                <w:color w:val="auto"/>
                <w:sz w:val="22"/>
                <w:szCs w:val="22"/>
              </w:rPr>
            </w:pPr>
            <w:r>
              <w:rPr>
                <w:sz w:val="22"/>
                <w:szCs w:val="22"/>
              </w:rPr>
              <w:t>n</w:t>
            </w:r>
            <w:r w:rsidR="007E624E" w:rsidRPr="00445763">
              <w:rPr>
                <w:sz w:val="22"/>
                <w:szCs w:val="22"/>
              </w:rPr>
              <w:t>a tylnej ścianie zabudowy umieszczona „fala świetlna” typu LED</w:t>
            </w:r>
            <w:r w:rsidR="00B348F1">
              <w:rPr>
                <w:sz w:val="22"/>
                <w:szCs w:val="22"/>
              </w:rPr>
              <w:t xml:space="preserve"> – </w:t>
            </w:r>
            <w:r w:rsidR="007E624E" w:rsidRPr="00445763">
              <w:rPr>
                <w:sz w:val="22"/>
                <w:szCs w:val="22"/>
              </w:rPr>
              <w:t>podstawowe, załączenie fali z prz</w:t>
            </w:r>
            <w:r w:rsidR="007E624E" w:rsidRPr="00445763">
              <w:rPr>
                <w:sz w:val="22"/>
                <w:szCs w:val="22"/>
              </w:rPr>
              <w:t>e</w:t>
            </w:r>
            <w:r w:rsidR="007E624E" w:rsidRPr="00445763">
              <w:rPr>
                <w:sz w:val="22"/>
                <w:szCs w:val="22"/>
              </w:rPr>
              <w:t xml:space="preserve">działu autopompy </w:t>
            </w:r>
            <w:r>
              <w:rPr>
                <w:sz w:val="22"/>
                <w:szCs w:val="22"/>
              </w:rPr>
              <w:t xml:space="preserve">– </w:t>
            </w:r>
            <w:r w:rsidR="007E624E" w:rsidRPr="00445763">
              <w:rPr>
                <w:sz w:val="22"/>
                <w:szCs w:val="22"/>
              </w:rPr>
              <w:t>minimum 3 funkcje. Wymagane dodatkowe załączenie fali także z kabiny, na min. 1 pozycję.</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2.5.7</w:t>
            </w:r>
          </w:p>
        </w:tc>
        <w:tc>
          <w:tcPr>
            <w:tcW w:w="9695" w:type="dxa"/>
          </w:tcPr>
          <w:p w:rsidR="007E624E" w:rsidRPr="007E624E" w:rsidRDefault="00DF0C0B" w:rsidP="00263639">
            <w:pPr>
              <w:pStyle w:val="Default"/>
              <w:rPr>
                <w:color w:val="auto"/>
                <w:sz w:val="22"/>
                <w:szCs w:val="22"/>
              </w:rPr>
            </w:pPr>
            <w:r>
              <w:rPr>
                <w:sz w:val="22"/>
                <w:szCs w:val="22"/>
              </w:rPr>
              <w:t>n</w:t>
            </w:r>
            <w:r w:rsidRPr="00091540">
              <w:rPr>
                <w:sz w:val="22"/>
                <w:szCs w:val="22"/>
              </w:rPr>
              <w:t>iezależny sygnał pneumatyczny, włączany  dwoma włącznikami dostępnymi z miejsca  dowódcy i z mie</w:t>
            </w:r>
            <w:r w:rsidRPr="00091540">
              <w:rPr>
                <w:sz w:val="22"/>
                <w:szCs w:val="22"/>
              </w:rPr>
              <w:t>j</w:t>
            </w:r>
            <w:r w:rsidRPr="00091540">
              <w:rPr>
                <w:sz w:val="22"/>
                <w:szCs w:val="22"/>
              </w:rPr>
              <w:t>sca  kierowcy</w:t>
            </w:r>
            <w:r>
              <w:rPr>
                <w:sz w:val="22"/>
                <w:szCs w:val="22"/>
              </w:rPr>
              <w:t>.</w:t>
            </w:r>
          </w:p>
        </w:tc>
        <w:tc>
          <w:tcPr>
            <w:tcW w:w="3367" w:type="dxa"/>
          </w:tcPr>
          <w:p w:rsidR="007E624E" w:rsidRDefault="007E624E" w:rsidP="00263639">
            <w:pPr>
              <w:rPr>
                <w:rFonts w:ascii="Times New Roman" w:hAnsi="Times New Roman" w:cs="Times New Roman"/>
                <w:b/>
                <w:bCs/>
                <w:color w:val="FF0000"/>
                <w:sz w:val="28"/>
                <w:szCs w:val="28"/>
              </w:rPr>
            </w:pPr>
          </w:p>
        </w:tc>
      </w:tr>
      <w:tr w:rsidR="007E624E" w:rsidRPr="00895780" w:rsidTr="004529EB">
        <w:tc>
          <w:tcPr>
            <w:tcW w:w="932" w:type="dxa"/>
          </w:tcPr>
          <w:p w:rsidR="007E624E" w:rsidRPr="00895780" w:rsidRDefault="007E624E" w:rsidP="00263639">
            <w:pPr>
              <w:jc w:val="center"/>
              <w:rPr>
                <w:rFonts w:ascii="Times New Roman" w:hAnsi="Times New Roman" w:cs="Times New Roman"/>
              </w:rPr>
            </w:pPr>
            <w:r>
              <w:rPr>
                <w:rFonts w:ascii="Times New Roman" w:hAnsi="Times New Roman" w:cs="Times New Roman"/>
              </w:rPr>
              <w:t>2.5.8</w:t>
            </w:r>
          </w:p>
        </w:tc>
        <w:tc>
          <w:tcPr>
            <w:tcW w:w="9695" w:type="dxa"/>
          </w:tcPr>
          <w:p w:rsidR="007E624E" w:rsidRPr="007E624E" w:rsidRDefault="00DF0C0B" w:rsidP="00263639">
            <w:pPr>
              <w:pStyle w:val="Default"/>
              <w:rPr>
                <w:color w:val="auto"/>
                <w:sz w:val="22"/>
                <w:szCs w:val="22"/>
              </w:rPr>
            </w:pPr>
            <w:r w:rsidRPr="00445763">
              <w:rPr>
                <w:sz w:val="22"/>
                <w:szCs w:val="22"/>
              </w:rPr>
              <w:t xml:space="preserve">w zasięgu dowódcy/kierowcy </w:t>
            </w:r>
            <w:r>
              <w:rPr>
                <w:sz w:val="22"/>
                <w:szCs w:val="22"/>
              </w:rPr>
              <w:t xml:space="preserve">– </w:t>
            </w:r>
            <w:r w:rsidRPr="00445763">
              <w:rPr>
                <w:sz w:val="22"/>
                <w:szCs w:val="22"/>
              </w:rPr>
              <w:t>dodatkowy włącznik, umożliwiający przeprowadzenie retransmisji radi</w:t>
            </w:r>
            <w:r w:rsidRPr="00445763">
              <w:rPr>
                <w:sz w:val="22"/>
                <w:szCs w:val="22"/>
              </w:rPr>
              <w:t>o</w:t>
            </w:r>
            <w:r w:rsidRPr="00445763">
              <w:rPr>
                <w:sz w:val="22"/>
                <w:szCs w:val="22"/>
              </w:rPr>
              <w:t>wej z telefonu na system rozgłoszeniowy  samochodu, umożliwiający podawanie dodatkowych komunik</w:t>
            </w:r>
            <w:r w:rsidRPr="00445763">
              <w:rPr>
                <w:sz w:val="22"/>
                <w:szCs w:val="22"/>
              </w:rPr>
              <w:t>a</w:t>
            </w:r>
            <w:r w:rsidRPr="00445763">
              <w:rPr>
                <w:sz w:val="22"/>
                <w:szCs w:val="22"/>
              </w:rPr>
              <w:t xml:space="preserve">tów na zewnątrz  </w:t>
            </w:r>
            <w:r w:rsidRPr="006556F0">
              <w:rPr>
                <w:sz w:val="22"/>
                <w:szCs w:val="22"/>
              </w:rPr>
              <w:t>samochodu, poprzez Bluetooth, na generator sygnałów i na głośniki zewnętrzne pojazdu.</w:t>
            </w:r>
          </w:p>
        </w:tc>
        <w:tc>
          <w:tcPr>
            <w:tcW w:w="3367" w:type="dxa"/>
          </w:tcPr>
          <w:p w:rsidR="007E624E" w:rsidRDefault="007E624E" w:rsidP="00263639">
            <w:pPr>
              <w:rPr>
                <w:rFonts w:ascii="Times New Roman" w:hAnsi="Times New Roman" w:cs="Times New Roman"/>
                <w:b/>
                <w:bCs/>
                <w:color w:val="FF0000"/>
                <w:sz w:val="28"/>
                <w:szCs w:val="28"/>
              </w:rPr>
            </w:pPr>
          </w:p>
        </w:tc>
      </w:tr>
      <w:tr w:rsidR="00EC68CF" w:rsidRPr="00895780" w:rsidTr="004529EB">
        <w:trPr>
          <w:trHeight w:val="94"/>
        </w:trPr>
        <w:tc>
          <w:tcPr>
            <w:tcW w:w="932" w:type="dxa"/>
          </w:tcPr>
          <w:p w:rsidR="00EC68CF" w:rsidRPr="00765375" w:rsidRDefault="00EC68CF" w:rsidP="00263639">
            <w:pPr>
              <w:jc w:val="center"/>
              <w:rPr>
                <w:rFonts w:ascii="Times New Roman" w:hAnsi="Times New Roman" w:cs="Times New Roman"/>
              </w:rPr>
            </w:pPr>
            <w:r w:rsidRPr="00765375">
              <w:rPr>
                <w:rFonts w:ascii="Times New Roman" w:hAnsi="Times New Roman" w:cs="Times New Roman"/>
              </w:rPr>
              <w:t>2.6</w:t>
            </w:r>
          </w:p>
        </w:tc>
        <w:tc>
          <w:tcPr>
            <w:tcW w:w="9695" w:type="dxa"/>
          </w:tcPr>
          <w:p w:rsidR="00EC68CF" w:rsidRPr="00765375" w:rsidRDefault="00EC68CF" w:rsidP="00263639">
            <w:pPr>
              <w:rPr>
                <w:rFonts w:ascii="Times New Roman" w:hAnsi="Times New Roman" w:cs="Times New Roman"/>
                <w:b/>
                <w:bCs/>
              </w:rPr>
            </w:pPr>
            <w:r w:rsidRPr="00765375">
              <w:rPr>
                <w:rFonts w:ascii="Times New Roman" w:hAnsi="Times New Roman" w:cs="Times New Roman"/>
              </w:rPr>
              <w:t>Podwozie pojazdu musi spełniać min. następujące warunki:</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rPr>
          <w:trHeight w:val="92"/>
        </w:trPr>
        <w:tc>
          <w:tcPr>
            <w:tcW w:w="932" w:type="dxa"/>
          </w:tcPr>
          <w:p w:rsidR="00EC68CF" w:rsidRPr="00765375" w:rsidRDefault="000F1AFE" w:rsidP="00263639">
            <w:pPr>
              <w:jc w:val="center"/>
              <w:rPr>
                <w:rFonts w:ascii="Times New Roman" w:hAnsi="Times New Roman" w:cs="Times New Roman"/>
              </w:rPr>
            </w:pPr>
            <w:r>
              <w:rPr>
                <w:rFonts w:ascii="Times New Roman" w:hAnsi="Times New Roman" w:cs="Times New Roman"/>
              </w:rPr>
              <w:t>2.6.1</w:t>
            </w:r>
          </w:p>
        </w:tc>
        <w:tc>
          <w:tcPr>
            <w:tcW w:w="9695" w:type="dxa"/>
          </w:tcPr>
          <w:p w:rsidR="00765375" w:rsidRPr="009A35AC" w:rsidRDefault="00EC68CF" w:rsidP="00B40886">
            <w:pPr>
              <w:pStyle w:val="Tekstprzypisukocowego"/>
              <w:tabs>
                <w:tab w:val="left" w:pos="0"/>
              </w:tabs>
              <w:rPr>
                <w:sz w:val="22"/>
                <w:szCs w:val="22"/>
              </w:rPr>
            </w:pPr>
            <w:bookmarkStart w:id="1" w:name="_Hlk180951160"/>
            <w:bookmarkStart w:id="2" w:name="_Hlk180951232"/>
            <w:r w:rsidRPr="009A35AC">
              <w:rPr>
                <w:sz w:val="22"/>
                <w:szCs w:val="22"/>
              </w:rPr>
              <w:t>układ jezdny 4x4</w:t>
            </w:r>
            <w:r w:rsidR="004529EB" w:rsidRPr="009A35AC">
              <w:rPr>
                <w:sz w:val="22"/>
                <w:szCs w:val="22"/>
              </w:rPr>
              <w:t xml:space="preserve"> </w:t>
            </w:r>
            <w:r w:rsidR="000F1AFE" w:rsidRPr="009A35AC">
              <w:rPr>
                <w:sz w:val="22"/>
                <w:szCs w:val="22"/>
              </w:rPr>
              <w:t>–</w:t>
            </w:r>
            <w:r w:rsidR="004529EB" w:rsidRPr="009A35AC">
              <w:rPr>
                <w:sz w:val="22"/>
                <w:szCs w:val="22"/>
              </w:rPr>
              <w:t xml:space="preserve"> </w:t>
            </w:r>
            <w:r w:rsidRPr="009A35AC">
              <w:rPr>
                <w:sz w:val="22"/>
                <w:szCs w:val="22"/>
              </w:rPr>
              <w:t>ze stałym załączeniem napędu 4x4</w:t>
            </w:r>
            <w:r w:rsidR="009A35AC" w:rsidRPr="009A35AC">
              <w:rPr>
                <w:sz w:val="22"/>
                <w:szCs w:val="22"/>
              </w:rPr>
              <w:t>, w</w:t>
            </w:r>
            <w:r w:rsidRPr="009A35AC">
              <w:rPr>
                <w:sz w:val="22"/>
                <w:szCs w:val="22"/>
              </w:rPr>
              <w:t>yposażony w blokady sterowane z kabiny:</w:t>
            </w:r>
            <w:r w:rsidR="009A35AC" w:rsidRPr="009A35AC">
              <w:rPr>
                <w:sz w:val="22"/>
                <w:szCs w:val="22"/>
              </w:rPr>
              <w:t xml:space="preserve"> </w:t>
            </w:r>
            <w:r w:rsidRPr="009A35AC">
              <w:rPr>
                <w:sz w:val="22"/>
                <w:szCs w:val="22"/>
              </w:rPr>
              <w:t>m</w:t>
            </w:r>
            <w:r w:rsidRPr="009A35AC">
              <w:rPr>
                <w:sz w:val="22"/>
                <w:szCs w:val="22"/>
              </w:rPr>
              <w:t>e</w:t>
            </w:r>
            <w:r w:rsidRPr="009A35AC">
              <w:rPr>
                <w:sz w:val="22"/>
                <w:szCs w:val="22"/>
              </w:rPr>
              <w:t>chanizmu różnicowego osi przedniej,</w:t>
            </w:r>
            <w:r w:rsidR="009A35AC" w:rsidRPr="009A35AC">
              <w:rPr>
                <w:sz w:val="22"/>
                <w:szCs w:val="22"/>
              </w:rPr>
              <w:t xml:space="preserve"> </w:t>
            </w:r>
            <w:r w:rsidRPr="009A35AC">
              <w:rPr>
                <w:sz w:val="22"/>
                <w:szCs w:val="22"/>
              </w:rPr>
              <w:t>mechanizmu różnicowego międzyosiowego,</w:t>
            </w:r>
            <w:r w:rsidR="009A35AC" w:rsidRPr="009A35AC">
              <w:rPr>
                <w:sz w:val="22"/>
                <w:szCs w:val="22"/>
              </w:rPr>
              <w:t xml:space="preserve"> </w:t>
            </w:r>
            <w:r w:rsidRPr="009A35AC">
              <w:rPr>
                <w:sz w:val="22"/>
                <w:szCs w:val="22"/>
              </w:rPr>
              <w:t>mechanizmu różnic</w:t>
            </w:r>
            <w:r w:rsidRPr="009A35AC">
              <w:rPr>
                <w:sz w:val="22"/>
                <w:szCs w:val="22"/>
              </w:rPr>
              <w:t>o</w:t>
            </w:r>
            <w:r w:rsidRPr="009A35AC">
              <w:rPr>
                <w:sz w:val="22"/>
                <w:szCs w:val="22"/>
              </w:rPr>
              <w:t>wego osi tylnej</w:t>
            </w:r>
            <w:r w:rsidR="009A35AC" w:rsidRPr="009A35AC">
              <w:rPr>
                <w:sz w:val="22"/>
                <w:szCs w:val="22"/>
              </w:rPr>
              <w:t xml:space="preserve">. </w:t>
            </w:r>
            <w:r w:rsidRPr="009A35AC">
              <w:rPr>
                <w:sz w:val="22"/>
                <w:szCs w:val="22"/>
              </w:rPr>
              <w:t xml:space="preserve">Pojazd wyposażony w </w:t>
            </w:r>
            <w:r w:rsidR="00407C49" w:rsidRPr="009A35AC">
              <w:rPr>
                <w:sz w:val="22"/>
                <w:szCs w:val="22"/>
              </w:rPr>
              <w:t>automatyczną skrzynię biegów</w:t>
            </w:r>
            <w:r w:rsidR="00765375" w:rsidRPr="009A35AC">
              <w:rPr>
                <w:sz w:val="22"/>
                <w:szCs w:val="22"/>
              </w:rPr>
              <w:t xml:space="preserve"> z możliwością ręcznej zmiany bi</w:t>
            </w:r>
            <w:r w:rsidR="00765375" w:rsidRPr="009A35AC">
              <w:rPr>
                <w:sz w:val="22"/>
                <w:szCs w:val="22"/>
              </w:rPr>
              <w:t>e</w:t>
            </w:r>
            <w:r w:rsidR="00765375" w:rsidRPr="009A35AC">
              <w:rPr>
                <w:sz w:val="22"/>
                <w:szCs w:val="22"/>
              </w:rPr>
              <w:t>gów.</w:t>
            </w:r>
            <w:r w:rsidR="009A35AC" w:rsidRPr="009A35AC">
              <w:rPr>
                <w:sz w:val="22"/>
                <w:szCs w:val="22"/>
              </w:rPr>
              <w:t xml:space="preserve"> </w:t>
            </w:r>
            <w:r w:rsidRPr="009A35AC">
              <w:rPr>
                <w:sz w:val="22"/>
                <w:szCs w:val="22"/>
              </w:rPr>
              <w:t>Koła wyposażone w ogumienie uniwersalne wielosezonowe typu M+S</w:t>
            </w:r>
            <w:r w:rsidRPr="009A35AC">
              <w:rPr>
                <w:spacing w:val="-3"/>
                <w:sz w:val="22"/>
                <w:szCs w:val="22"/>
              </w:rPr>
              <w:t xml:space="preserve"> z kołami podwójnymi na osi tylnej,</w:t>
            </w:r>
            <w:r w:rsidR="009A35AC" w:rsidRPr="009A35AC">
              <w:rPr>
                <w:spacing w:val="-3"/>
                <w:sz w:val="22"/>
                <w:szCs w:val="22"/>
              </w:rPr>
              <w:t xml:space="preserve"> </w:t>
            </w:r>
            <w:r w:rsidRPr="009A35AC">
              <w:rPr>
                <w:spacing w:val="-3"/>
                <w:sz w:val="22"/>
                <w:szCs w:val="22"/>
              </w:rPr>
              <w:t>obręcze kół min 22,5”</w:t>
            </w:r>
            <w:r w:rsidR="009A35AC">
              <w:rPr>
                <w:spacing w:val="-3"/>
                <w:sz w:val="22"/>
                <w:szCs w:val="22"/>
              </w:rPr>
              <w:t xml:space="preserve">, </w:t>
            </w:r>
            <w:bookmarkEnd w:id="1"/>
            <w:r w:rsidRPr="009A35AC">
              <w:rPr>
                <w:sz w:val="22"/>
                <w:szCs w:val="22"/>
              </w:rPr>
              <w:t>zawieszenie osi przedniej i tylnej mechaniczne:</w:t>
            </w:r>
            <w:r w:rsidR="009A35AC">
              <w:rPr>
                <w:sz w:val="22"/>
                <w:szCs w:val="22"/>
              </w:rPr>
              <w:t xml:space="preserve"> </w:t>
            </w:r>
            <w:r w:rsidRPr="009A35AC">
              <w:rPr>
                <w:sz w:val="22"/>
                <w:szCs w:val="22"/>
              </w:rPr>
              <w:t>resory paraboliczne, amort</w:t>
            </w:r>
            <w:r w:rsidRPr="009A35AC">
              <w:rPr>
                <w:sz w:val="22"/>
                <w:szCs w:val="22"/>
              </w:rPr>
              <w:t>y</w:t>
            </w:r>
            <w:r w:rsidRPr="009A35AC">
              <w:rPr>
                <w:sz w:val="22"/>
                <w:szCs w:val="22"/>
              </w:rPr>
              <w:t>zatory teleskopowe, stabilizatory przechyłów</w:t>
            </w:r>
            <w:r w:rsidR="009A35AC">
              <w:rPr>
                <w:sz w:val="22"/>
                <w:szCs w:val="22"/>
              </w:rPr>
              <w:t xml:space="preserve">. </w:t>
            </w:r>
            <w:r w:rsidRPr="009A35AC">
              <w:rPr>
                <w:sz w:val="22"/>
                <w:szCs w:val="22"/>
              </w:rPr>
              <w:t>Samochód wyposażony w silnik o zapłonie samoczynnym, posiadający aktualne normy ochrony środowiska (czystości spalin)  spełniający  normę emisji spalin</w:t>
            </w:r>
            <w:r w:rsidR="009A35AC">
              <w:rPr>
                <w:sz w:val="22"/>
                <w:szCs w:val="22"/>
              </w:rPr>
              <w:t xml:space="preserve"> –</w:t>
            </w:r>
            <w:r w:rsidRPr="009A35AC">
              <w:rPr>
                <w:sz w:val="22"/>
                <w:szCs w:val="22"/>
              </w:rPr>
              <w:t xml:space="preserve"> min. Euro 6</w:t>
            </w:r>
            <w:r w:rsidR="009A35AC">
              <w:rPr>
                <w:sz w:val="22"/>
                <w:szCs w:val="22"/>
              </w:rPr>
              <w:t xml:space="preserve">. </w:t>
            </w:r>
            <w:r w:rsidRPr="009A35AC">
              <w:rPr>
                <w:sz w:val="22"/>
                <w:szCs w:val="22"/>
              </w:rPr>
              <w:t>Zbiornik paliwa min.150 l</w:t>
            </w:r>
            <w:r w:rsidR="009A35AC">
              <w:rPr>
                <w:sz w:val="22"/>
                <w:szCs w:val="22"/>
              </w:rPr>
              <w:t xml:space="preserve">. </w:t>
            </w:r>
            <w:r w:rsidRPr="009A35AC">
              <w:rPr>
                <w:sz w:val="22"/>
                <w:szCs w:val="22"/>
              </w:rPr>
              <w:t>Samochód musi być wyposażony w tempomat.</w:t>
            </w:r>
            <w:r w:rsidR="009A35AC">
              <w:rPr>
                <w:sz w:val="22"/>
                <w:szCs w:val="22"/>
              </w:rPr>
              <w:t xml:space="preserve"> </w:t>
            </w:r>
            <w:r w:rsidRPr="009A35AC">
              <w:rPr>
                <w:sz w:val="22"/>
                <w:szCs w:val="22"/>
              </w:rPr>
              <w:t>Światła do jazdy dzie</w:t>
            </w:r>
            <w:r w:rsidRPr="009A35AC">
              <w:rPr>
                <w:sz w:val="22"/>
                <w:szCs w:val="22"/>
              </w:rPr>
              <w:t>n</w:t>
            </w:r>
            <w:r w:rsidRPr="009A35AC">
              <w:rPr>
                <w:sz w:val="22"/>
                <w:szCs w:val="22"/>
              </w:rPr>
              <w:t>nej</w:t>
            </w:r>
            <w:r w:rsidR="00765375" w:rsidRPr="009A35AC">
              <w:rPr>
                <w:sz w:val="22"/>
                <w:szCs w:val="22"/>
              </w:rPr>
              <w:t xml:space="preserve"> (typu LED)</w:t>
            </w:r>
            <w:r w:rsidR="009A35AC">
              <w:rPr>
                <w:sz w:val="22"/>
                <w:szCs w:val="22"/>
              </w:rPr>
              <w:t>,</w:t>
            </w:r>
            <w:r w:rsidRPr="009A35AC">
              <w:rPr>
                <w:sz w:val="22"/>
                <w:szCs w:val="22"/>
              </w:rPr>
              <w:t xml:space="preserve"> zabezpieczone osłonami ochronnymi</w:t>
            </w:r>
            <w:r w:rsidR="009A35AC">
              <w:rPr>
                <w:sz w:val="22"/>
                <w:szCs w:val="22"/>
              </w:rPr>
              <w:t xml:space="preserve">. </w:t>
            </w:r>
            <w:r w:rsidR="00765375" w:rsidRPr="009A35AC">
              <w:rPr>
                <w:sz w:val="22"/>
                <w:szCs w:val="22"/>
              </w:rPr>
              <w:t>Schodki wejściowe do kabiny, stałe. Nie dopuszcza się schodków otwieranych.</w:t>
            </w:r>
            <w:bookmarkEnd w:id="2"/>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rPr>
          <w:trHeight w:val="92"/>
        </w:trPr>
        <w:tc>
          <w:tcPr>
            <w:tcW w:w="932" w:type="dxa"/>
          </w:tcPr>
          <w:p w:rsidR="00EC68CF" w:rsidRPr="00895780" w:rsidRDefault="000F1AFE" w:rsidP="00263639">
            <w:pPr>
              <w:jc w:val="center"/>
              <w:rPr>
                <w:rFonts w:ascii="Times New Roman" w:hAnsi="Times New Roman" w:cs="Times New Roman"/>
              </w:rPr>
            </w:pPr>
            <w:r>
              <w:rPr>
                <w:rFonts w:ascii="Times New Roman" w:hAnsi="Times New Roman" w:cs="Times New Roman"/>
              </w:rPr>
              <w:t>2.6.2</w:t>
            </w:r>
          </w:p>
        </w:tc>
        <w:tc>
          <w:tcPr>
            <w:tcW w:w="9695" w:type="dxa"/>
          </w:tcPr>
          <w:p w:rsidR="00EC68CF" w:rsidRPr="000F1AFE" w:rsidRDefault="000F1AFE" w:rsidP="000F1AFE">
            <w:pPr>
              <w:pStyle w:val="Default"/>
              <w:tabs>
                <w:tab w:val="left" w:pos="496"/>
              </w:tabs>
              <w:ind w:left="70" w:hanging="70"/>
              <w:rPr>
                <w:color w:val="auto"/>
                <w:sz w:val="22"/>
                <w:szCs w:val="22"/>
              </w:rPr>
            </w:pPr>
            <w:r>
              <w:rPr>
                <w:color w:val="auto"/>
                <w:sz w:val="22"/>
                <w:szCs w:val="22"/>
              </w:rPr>
              <w:t>p</w:t>
            </w:r>
            <w:r w:rsidR="00EC68CF" w:rsidRPr="00895780">
              <w:rPr>
                <w:color w:val="auto"/>
                <w:sz w:val="22"/>
                <w:szCs w:val="22"/>
              </w:rPr>
              <w:t>ełnowymiarowe koło zapasowe  na wyposażeniu pojazdu. Dopuszcza się brak stałego mocowania w p</w:t>
            </w:r>
            <w:r w:rsidR="00EC68CF" w:rsidRPr="00895780">
              <w:rPr>
                <w:color w:val="auto"/>
                <w:sz w:val="22"/>
                <w:szCs w:val="22"/>
              </w:rPr>
              <w:t>o</w:t>
            </w:r>
            <w:r w:rsidR="00EC68CF" w:rsidRPr="00895780">
              <w:rPr>
                <w:color w:val="auto"/>
                <w:sz w:val="22"/>
                <w:szCs w:val="22"/>
              </w:rPr>
              <w:t>jeździe</w:t>
            </w:r>
            <w:r>
              <w:rPr>
                <w:color w:val="auto"/>
                <w:sz w:val="22"/>
                <w:szCs w:val="22"/>
              </w:rPr>
              <w:t xml:space="preserve">. </w:t>
            </w:r>
            <w:r w:rsidR="00EC68CF" w:rsidRPr="00895780">
              <w:rPr>
                <w:color w:val="auto"/>
                <w:sz w:val="22"/>
                <w:szCs w:val="22"/>
              </w:rPr>
              <w:t>W przypadku zamontowania na poszczególnych osiach pojazdu dwóch różnych typów ogumienia, (rzeźba bieżnika) wymagane 2 koła zapasowe, po jednym dla każdego z typów ogumienia</w:t>
            </w:r>
            <w:r>
              <w:rPr>
                <w:color w:val="auto"/>
                <w:sz w:val="22"/>
                <w:szCs w:val="22"/>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rPr>
          <w:trHeight w:val="92"/>
        </w:trPr>
        <w:tc>
          <w:tcPr>
            <w:tcW w:w="932" w:type="dxa"/>
          </w:tcPr>
          <w:p w:rsidR="00EC68CF" w:rsidRPr="00895780" w:rsidRDefault="000F1AFE" w:rsidP="00263639">
            <w:pPr>
              <w:jc w:val="center"/>
              <w:rPr>
                <w:rFonts w:ascii="Times New Roman" w:hAnsi="Times New Roman" w:cs="Times New Roman"/>
              </w:rPr>
            </w:pPr>
            <w:r>
              <w:rPr>
                <w:rFonts w:ascii="Times New Roman" w:hAnsi="Times New Roman" w:cs="Times New Roman"/>
              </w:rPr>
              <w:lastRenderedPageBreak/>
              <w:t>2.6.3</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układ hamulcowy wyposażony w system zapobiegania poślizgowi kół podczas hamowania</w:t>
            </w:r>
            <w:r w:rsidR="003F7120">
              <w:rPr>
                <w:rFonts w:ascii="Times New Roman" w:hAnsi="Times New Roman" w:cs="Times New Roman"/>
              </w:rPr>
              <w:t xml:space="preserve"> </w:t>
            </w:r>
            <w:r w:rsidRPr="00895780">
              <w:rPr>
                <w:rFonts w:ascii="Times New Roman" w:hAnsi="Times New Roman" w:cs="Times New Roman"/>
              </w:rPr>
              <w:t>ABS</w:t>
            </w:r>
            <w:r w:rsidR="00765375">
              <w:rPr>
                <w:rFonts w:ascii="Times New Roman" w:hAnsi="Times New Roman" w:cs="Times New Roman"/>
              </w:rPr>
              <w:t xml:space="preserve">. Hamulce tarczowe. </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2.7</w:t>
            </w:r>
          </w:p>
        </w:tc>
        <w:tc>
          <w:tcPr>
            <w:tcW w:w="9695" w:type="dxa"/>
          </w:tcPr>
          <w:p w:rsidR="00EC68CF" w:rsidRPr="00D859E7" w:rsidRDefault="00EC68CF" w:rsidP="003A459B">
            <w:pPr>
              <w:rPr>
                <w:rFonts w:ascii="Times New Roman" w:hAnsi="Times New Roman" w:cs="Times New Roman"/>
              </w:rPr>
            </w:pPr>
            <w:r w:rsidRPr="00091540">
              <w:rPr>
                <w:rFonts w:ascii="Times New Roman" w:hAnsi="Times New Roman" w:cs="Times New Roman"/>
              </w:rPr>
              <w:t>Pojazd w wyposażony urządzenie ochronne, zabezpieczające przed wjechaniem pod niego innego pojazdu,</w:t>
            </w:r>
            <w:r w:rsidR="000F1AFE">
              <w:rPr>
                <w:rFonts w:ascii="Times New Roman" w:hAnsi="Times New Roman" w:cs="Times New Roman"/>
              </w:rPr>
              <w:t xml:space="preserve"> </w:t>
            </w:r>
            <w:r w:rsidRPr="00091540">
              <w:rPr>
                <w:rFonts w:ascii="Times New Roman" w:hAnsi="Times New Roman" w:cs="Times New Roman"/>
              </w:rPr>
              <w:t>w postaci tylnego zderzaka o przekroju kwadratowym</w:t>
            </w:r>
            <w:r>
              <w:rPr>
                <w:rFonts w:ascii="Times New Roman" w:hAnsi="Times New Roman" w:cs="Times New Roman"/>
              </w:rPr>
              <w:t>.</w:t>
            </w:r>
            <w:r w:rsidR="003A459B">
              <w:rPr>
                <w:rFonts w:ascii="Times New Roman" w:hAnsi="Times New Roman" w:cs="Times New Roman"/>
              </w:rPr>
              <w:t xml:space="preserve"> </w:t>
            </w:r>
            <w:r w:rsidRPr="00091540">
              <w:rPr>
                <w:rFonts w:ascii="Times New Roman" w:hAnsi="Times New Roman" w:cs="Times New Roman"/>
              </w:rPr>
              <w:t>Na zderzaku</w:t>
            </w:r>
            <w:r>
              <w:rPr>
                <w:rFonts w:ascii="Times New Roman" w:hAnsi="Times New Roman" w:cs="Times New Roman"/>
              </w:rPr>
              <w:t xml:space="preserve"> w części środkowej zamontowany podest o wymiarach ok</w:t>
            </w:r>
            <w:r w:rsidRPr="00091540">
              <w:rPr>
                <w:rFonts w:ascii="Times New Roman" w:hAnsi="Times New Roman" w:cs="Times New Roman"/>
              </w:rPr>
              <w:t>. 900x280</w:t>
            </w:r>
            <w:r>
              <w:rPr>
                <w:rFonts w:ascii="Times New Roman" w:hAnsi="Times New Roman" w:cs="Times New Roman"/>
              </w:rPr>
              <w:t xml:space="preserve"> mm</w:t>
            </w:r>
            <w:r w:rsidRPr="00091540">
              <w:rPr>
                <w:rFonts w:ascii="Times New Roman" w:hAnsi="Times New Roman" w:cs="Times New Roman"/>
              </w:rPr>
              <w:t>.</w:t>
            </w:r>
            <w:r>
              <w:rPr>
                <w:rFonts w:ascii="Times New Roman" w:hAnsi="Times New Roman" w:cs="Times New Roman"/>
              </w:rPr>
              <w:t xml:space="preserve"> </w:t>
            </w:r>
            <w:r w:rsidRPr="00091540">
              <w:rPr>
                <w:rFonts w:ascii="Times New Roman" w:hAnsi="Times New Roman" w:cs="Times New Roman"/>
              </w:rPr>
              <w:t>Tylny zderzak podnoszony mechanicznie, w czasie jazdy w terenie i zabezpieczony przed opadnięciem w górnym położeniu.</w:t>
            </w:r>
            <w:r w:rsidR="003A459B">
              <w:rPr>
                <w:rFonts w:ascii="Times New Roman" w:hAnsi="Times New Roman" w:cs="Times New Roman"/>
              </w:rPr>
              <w:t xml:space="preserve"> </w:t>
            </w:r>
            <w:r w:rsidR="00EB0BAF">
              <w:rPr>
                <w:rFonts w:ascii="Times New Roman" w:hAnsi="Times New Roman" w:cs="Times New Roman"/>
                <w:color w:val="000000" w:themeColor="text1"/>
              </w:rPr>
              <w:t>Pojazd wyposażony w kamerę cofania z min. 7 calowym monitorem z załączeniem kamery z biegiem wstecznym</w:t>
            </w:r>
            <w:r w:rsidR="00860BE9">
              <w:rPr>
                <w:rFonts w:ascii="Times New Roman" w:hAnsi="Times New Roman" w:cs="Times New Roman"/>
                <w:color w:val="000000" w:themeColor="text1"/>
              </w:rPr>
              <w:t xml:space="preserve"> oraz mieć możliwość ręcznego włącz</w:t>
            </w:r>
            <w:r w:rsidR="00860BE9">
              <w:rPr>
                <w:rFonts w:ascii="Times New Roman" w:hAnsi="Times New Roman" w:cs="Times New Roman"/>
                <w:color w:val="000000" w:themeColor="text1"/>
              </w:rPr>
              <w:t>e</w:t>
            </w:r>
            <w:r w:rsidR="00860BE9">
              <w:rPr>
                <w:rFonts w:ascii="Times New Roman" w:hAnsi="Times New Roman" w:cs="Times New Roman"/>
                <w:color w:val="000000" w:themeColor="text1"/>
              </w:rPr>
              <w:t>nia oddzielnym przyciskiem w zasięgu pola pracy kierowcy</w:t>
            </w:r>
            <w:r w:rsidR="00D00B23">
              <w:rPr>
                <w:rFonts w:ascii="Times New Roman" w:hAnsi="Times New Roman" w:cs="Times New Roman"/>
                <w:color w:val="000000" w:themeColor="text1"/>
              </w:rPr>
              <w:t xml:space="preserve"> w każdym momencie.</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2.8</w:t>
            </w:r>
          </w:p>
        </w:tc>
        <w:tc>
          <w:tcPr>
            <w:tcW w:w="9695" w:type="dxa"/>
          </w:tcPr>
          <w:p w:rsidR="00EC68CF" w:rsidRPr="00895780" w:rsidRDefault="00EC68CF" w:rsidP="00263639">
            <w:pPr>
              <w:pStyle w:val="Default"/>
              <w:rPr>
                <w:color w:val="auto"/>
                <w:sz w:val="22"/>
                <w:szCs w:val="22"/>
              </w:rPr>
            </w:pPr>
            <w:r w:rsidRPr="00895780">
              <w:rPr>
                <w:color w:val="auto"/>
                <w:sz w:val="22"/>
                <w:szCs w:val="22"/>
              </w:rPr>
              <w:t>Kabina czterodrzwiowa, jednomodułowa, 6-osobowa z układem siedzeń 1+1+4, usytuowanych przodem do kierunku jazdy. Wszystkie miejsca wyposażone w bezwładnościowe pasy bezpieczeństwa</w:t>
            </w:r>
            <w:r w:rsidR="00A11963">
              <w:rPr>
                <w:color w:val="auto"/>
                <w:sz w:val="22"/>
                <w:szCs w:val="22"/>
              </w:rPr>
              <w:t xml:space="preserve"> </w:t>
            </w:r>
            <w:r w:rsidR="00A11963" w:rsidRPr="004529EB">
              <w:rPr>
                <w:color w:val="auto"/>
                <w:sz w:val="22"/>
                <w:szCs w:val="22"/>
              </w:rPr>
              <w:t>i zagłówki.</w:t>
            </w:r>
          </w:p>
          <w:p w:rsidR="00EC68CF" w:rsidRPr="00895780" w:rsidRDefault="00EC68CF" w:rsidP="00263639">
            <w:pPr>
              <w:rPr>
                <w:rFonts w:ascii="Times New Roman" w:hAnsi="Times New Roman" w:cs="Times New Roman"/>
              </w:rPr>
            </w:pPr>
            <w:r w:rsidRPr="00895780">
              <w:rPr>
                <w:rFonts w:ascii="Times New Roman" w:hAnsi="Times New Roman" w:cs="Times New Roman"/>
              </w:rPr>
              <w:t>Siedzenia pokryte materiałem  łatwo</w:t>
            </w:r>
            <w:r>
              <w:rPr>
                <w:rFonts w:ascii="Times New Roman" w:hAnsi="Times New Roman" w:cs="Times New Roman"/>
              </w:rPr>
              <w:t xml:space="preserve"> </w:t>
            </w:r>
            <w:r w:rsidRPr="00895780">
              <w:rPr>
                <w:rFonts w:ascii="Times New Roman" w:hAnsi="Times New Roman" w:cs="Times New Roman"/>
              </w:rPr>
              <w:t>zmywalnym , o zwiększonej odporności na  ścieranie-typu skaj</w:t>
            </w:r>
          </w:p>
          <w:p w:rsidR="00EC68CF" w:rsidRDefault="00EC68CF" w:rsidP="00263639">
            <w:pPr>
              <w:pStyle w:val="Tekstpodstawowy"/>
              <w:jc w:val="left"/>
              <w:rPr>
                <w:strike/>
                <w:sz w:val="22"/>
                <w:szCs w:val="22"/>
              </w:rPr>
            </w:pPr>
            <w:r w:rsidRPr="00895780">
              <w:rPr>
                <w:sz w:val="22"/>
                <w:szCs w:val="22"/>
              </w:rPr>
              <w:t>Cztery miejsca siedzące dla załogi w tylnym przedziale kabiny, wyposażone w cztery uchwyty uniwersalne do aparatów powietrznych, pasujące do butli kompozytowych i stalowych (uchwyty z możliwością zakł</w:t>
            </w:r>
            <w:r w:rsidRPr="00895780">
              <w:rPr>
                <w:sz w:val="22"/>
                <w:szCs w:val="22"/>
              </w:rPr>
              <w:t>a</w:t>
            </w:r>
            <w:r w:rsidRPr="00895780">
              <w:rPr>
                <w:sz w:val="22"/>
                <w:szCs w:val="22"/>
              </w:rPr>
              <w:t>dania aparatów w pozycji siedzącej). Sposób mocowania winien zapewnić możliwość założenia aparatu bez konieczności wcześniejszego jego wypinania.</w:t>
            </w:r>
            <w:r w:rsidRPr="00895780">
              <w:rPr>
                <w:strike/>
                <w:sz w:val="22"/>
                <w:szCs w:val="22"/>
              </w:rPr>
              <w:t xml:space="preserve"> </w:t>
            </w:r>
          </w:p>
          <w:p w:rsidR="00EC68CF" w:rsidRDefault="00EC68CF" w:rsidP="00263639">
            <w:pPr>
              <w:pStyle w:val="Default"/>
              <w:rPr>
                <w:color w:val="auto"/>
                <w:sz w:val="22"/>
                <w:szCs w:val="22"/>
              </w:rPr>
            </w:pPr>
            <w:r>
              <w:rPr>
                <w:color w:val="auto"/>
                <w:sz w:val="22"/>
                <w:szCs w:val="22"/>
              </w:rPr>
              <w:t>Poręcz do trzymania dla załogi.</w:t>
            </w:r>
          </w:p>
          <w:p w:rsidR="00EC68CF" w:rsidRPr="00895780" w:rsidRDefault="00EC68CF" w:rsidP="00D03285">
            <w:pPr>
              <w:pStyle w:val="Tekstpodstawowy"/>
              <w:jc w:val="left"/>
              <w:rPr>
                <w:sz w:val="22"/>
                <w:szCs w:val="22"/>
              </w:rPr>
            </w:pPr>
            <w:r w:rsidRPr="00895780">
              <w:rPr>
                <w:sz w:val="22"/>
                <w:szCs w:val="22"/>
              </w:rPr>
              <w:t>Kabina wyposażona w centralny zamek, klimatyzację i niezależne ogrzewanie kabiny przy wyłączonym</w:t>
            </w:r>
            <w:r w:rsidR="00D03285">
              <w:rPr>
                <w:sz w:val="22"/>
                <w:szCs w:val="22"/>
              </w:rPr>
              <w:t xml:space="preserve"> </w:t>
            </w:r>
            <w:r w:rsidRPr="00895780">
              <w:rPr>
                <w:sz w:val="22"/>
                <w:szCs w:val="22"/>
              </w:rPr>
              <w:t>silniku.</w:t>
            </w:r>
          </w:p>
          <w:p w:rsidR="00EC68CF" w:rsidRPr="00895780" w:rsidRDefault="00EC68CF" w:rsidP="00263639">
            <w:pPr>
              <w:pStyle w:val="Tekstpodstawowy"/>
              <w:jc w:val="left"/>
              <w:rPr>
                <w:sz w:val="22"/>
                <w:szCs w:val="22"/>
              </w:rPr>
            </w:pPr>
            <w:r w:rsidRPr="00895780">
              <w:rPr>
                <w:sz w:val="22"/>
                <w:szCs w:val="22"/>
              </w:rPr>
              <w:t>Dodatkowo wymaga się</w:t>
            </w:r>
            <w:r w:rsidR="003A459B">
              <w:rPr>
                <w:sz w:val="22"/>
                <w:szCs w:val="22"/>
              </w:rPr>
              <w:t>:</w:t>
            </w:r>
          </w:p>
          <w:p w:rsidR="00EC68CF" w:rsidRPr="00895780" w:rsidRDefault="00EC68CF" w:rsidP="00263639">
            <w:pPr>
              <w:pStyle w:val="Tekstpodstawowy"/>
              <w:jc w:val="left"/>
              <w:rPr>
                <w:sz w:val="22"/>
                <w:szCs w:val="22"/>
              </w:rPr>
            </w:pPr>
            <w:r w:rsidRPr="00895780">
              <w:rPr>
                <w:sz w:val="22"/>
                <w:szCs w:val="22"/>
              </w:rPr>
              <w:t>-elektrycznie sterowane szyby po stronie kierowcy i dowódcy oraz po obu stronach w części załogowej</w:t>
            </w:r>
            <w:r w:rsidR="003A459B">
              <w:rPr>
                <w:sz w:val="22"/>
                <w:szCs w:val="22"/>
              </w:rPr>
              <w:t>.</w:t>
            </w:r>
          </w:p>
          <w:p w:rsidR="00EC68CF" w:rsidRDefault="00EC68CF" w:rsidP="00263639">
            <w:pPr>
              <w:pStyle w:val="Tekstpodstawowy"/>
              <w:jc w:val="left"/>
              <w:rPr>
                <w:sz w:val="22"/>
                <w:szCs w:val="22"/>
              </w:rPr>
            </w:pPr>
            <w:r w:rsidRPr="00895780">
              <w:rPr>
                <w:sz w:val="22"/>
                <w:szCs w:val="22"/>
              </w:rPr>
              <w:t>-elektrycznie sterowane lusterka główne  po stronie kierowcy i dowódcy</w:t>
            </w:r>
            <w:r w:rsidR="003A459B">
              <w:rPr>
                <w:sz w:val="22"/>
                <w:szCs w:val="22"/>
              </w:rPr>
              <w:t>.</w:t>
            </w:r>
          </w:p>
          <w:p w:rsidR="00EC68CF" w:rsidRPr="00EB1BB2" w:rsidRDefault="00EC68CF" w:rsidP="00263639">
            <w:pPr>
              <w:pStyle w:val="Tekstpodstawowy"/>
              <w:jc w:val="left"/>
              <w:rPr>
                <w:sz w:val="22"/>
                <w:szCs w:val="22"/>
              </w:rPr>
            </w:pPr>
            <w:r>
              <w:rPr>
                <w:sz w:val="22"/>
                <w:szCs w:val="22"/>
              </w:rPr>
              <w:t>-</w:t>
            </w:r>
            <w:r w:rsidRPr="00445763">
              <w:rPr>
                <w:sz w:val="22"/>
                <w:szCs w:val="22"/>
              </w:rPr>
              <w:t xml:space="preserve">listwy z oświetleniem typu LED umieszczone </w:t>
            </w:r>
            <w:r w:rsidRPr="00EB1BB2">
              <w:rPr>
                <w:sz w:val="22"/>
                <w:szCs w:val="22"/>
              </w:rPr>
              <w:t xml:space="preserve">obustronnie, </w:t>
            </w:r>
            <w:r w:rsidRPr="00EB1BB2">
              <w:rPr>
                <w:bCs/>
                <w:sz w:val="22"/>
                <w:szCs w:val="22"/>
              </w:rPr>
              <w:t>nad drzwiami</w:t>
            </w:r>
            <w:r w:rsidRPr="00EB1BB2">
              <w:rPr>
                <w:sz w:val="22"/>
                <w:szCs w:val="22"/>
              </w:rPr>
              <w:t xml:space="preserve"> wejściowymi i wyjściowymi do kabiny załogi.</w:t>
            </w:r>
          </w:p>
          <w:p w:rsidR="00EC68CF" w:rsidRPr="00EB1BB2" w:rsidRDefault="00EC68CF" w:rsidP="00263639">
            <w:pPr>
              <w:pStyle w:val="Tekstpodstawowy"/>
              <w:jc w:val="left"/>
              <w:rPr>
                <w:bCs/>
                <w:sz w:val="22"/>
                <w:szCs w:val="22"/>
              </w:rPr>
            </w:pPr>
            <w:r w:rsidRPr="00EB1BB2">
              <w:rPr>
                <w:bCs/>
                <w:sz w:val="22"/>
                <w:szCs w:val="22"/>
              </w:rPr>
              <w:t>-dodatkowo zamontowane</w:t>
            </w:r>
            <w:r w:rsidRPr="00EB1BB2">
              <w:rPr>
                <w:sz w:val="22"/>
                <w:szCs w:val="22"/>
              </w:rPr>
              <w:t xml:space="preserve"> lampy doświetlające, stopnie ,</w:t>
            </w:r>
            <w:r w:rsidRPr="00EB1BB2">
              <w:rPr>
                <w:bCs/>
                <w:sz w:val="22"/>
                <w:szCs w:val="22"/>
              </w:rPr>
              <w:t>zamontowane w dolnej części drzwi, i w sto</w:t>
            </w:r>
            <w:r w:rsidRPr="00EB1BB2">
              <w:rPr>
                <w:bCs/>
                <w:sz w:val="22"/>
                <w:szCs w:val="22"/>
              </w:rPr>
              <w:t>p</w:t>
            </w:r>
            <w:r w:rsidRPr="00EB1BB2">
              <w:rPr>
                <w:bCs/>
                <w:sz w:val="22"/>
                <w:szCs w:val="22"/>
              </w:rPr>
              <w:t>niach wejściowych.</w:t>
            </w:r>
          </w:p>
          <w:p w:rsidR="00EC68CF" w:rsidRPr="00EB1BB2" w:rsidRDefault="00EC68CF" w:rsidP="00263639">
            <w:pPr>
              <w:pStyle w:val="Tekstpodstawowy"/>
              <w:jc w:val="left"/>
              <w:rPr>
                <w:spacing w:val="-1"/>
                <w:sz w:val="22"/>
                <w:szCs w:val="22"/>
              </w:rPr>
            </w:pPr>
            <w:r w:rsidRPr="00EB1BB2">
              <w:rPr>
                <w:sz w:val="22"/>
                <w:szCs w:val="22"/>
              </w:rPr>
              <w:t xml:space="preserve">-schowek pod siedzeniami w tylnej części kabiny, siedzisko z </w:t>
            </w:r>
            <w:r w:rsidRPr="00EB1BB2">
              <w:rPr>
                <w:spacing w:val="-1"/>
                <w:sz w:val="22"/>
                <w:szCs w:val="22"/>
              </w:rPr>
              <w:t>siłownikiem podtrzymującym je w pozycji otwartej</w:t>
            </w:r>
            <w:r w:rsidR="003A459B">
              <w:rPr>
                <w:spacing w:val="-1"/>
                <w:sz w:val="22"/>
                <w:szCs w:val="22"/>
              </w:rPr>
              <w:t>.</w:t>
            </w:r>
          </w:p>
          <w:p w:rsidR="00EC68CF" w:rsidRPr="00D03285" w:rsidRDefault="00EC68CF" w:rsidP="00263639">
            <w:pPr>
              <w:pStyle w:val="Tekstpodstawowy"/>
              <w:jc w:val="left"/>
              <w:rPr>
                <w:spacing w:val="-1"/>
                <w:sz w:val="22"/>
                <w:szCs w:val="22"/>
              </w:rPr>
            </w:pPr>
            <w:r w:rsidRPr="00D03285">
              <w:rPr>
                <w:spacing w:val="-1"/>
                <w:sz w:val="22"/>
                <w:szCs w:val="22"/>
              </w:rPr>
              <w:t>-wywietrznik dachowy</w:t>
            </w:r>
            <w:r w:rsidR="003A459B">
              <w:rPr>
                <w:spacing w:val="-1"/>
                <w:sz w:val="22"/>
                <w:szCs w:val="22"/>
              </w:rPr>
              <w:t>.</w:t>
            </w:r>
          </w:p>
          <w:p w:rsidR="003225A6" w:rsidRPr="00D03285" w:rsidRDefault="003225A6" w:rsidP="00263639">
            <w:pPr>
              <w:pStyle w:val="Tekstpodstawowy"/>
              <w:jc w:val="left"/>
              <w:rPr>
                <w:sz w:val="22"/>
                <w:szCs w:val="22"/>
              </w:rPr>
            </w:pPr>
            <w:r w:rsidRPr="00D03285">
              <w:rPr>
                <w:spacing w:val="-1"/>
                <w:sz w:val="22"/>
                <w:szCs w:val="22"/>
              </w:rPr>
              <w:t>-oświetlenia wnętrza kabiny</w:t>
            </w:r>
            <w:r w:rsidR="008F055D" w:rsidRPr="00D03285">
              <w:rPr>
                <w:spacing w:val="-1"/>
                <w:sz w:val="22"/>
                <w:szCs w:val="22"/>
              </w:rPr>
              <w:t xml:space="preserve"> w przedziale załogi</w:t>
            </w:r>
            <w:r w:rsidRPr="00D03285">
              <w:rPr>
                <w:spacing w:val="-1"/>
                <w:sz w:val="22"/>
                <w:szCs w:val="22"/>
              </w:rPr>
              <w:t xml:space="preserve"> </w:t>
            </w:r>
            <w:r w:rsidR="002F1F30" w:rsidRPr="00D03285">
              <w:rPr>
                <w:spacing w:val="-1"/>
                <w:sz w:val="22"/>
                <w:szCs w:val="22"/>
              </w:rPr>
              <w:t>listwą</w:t>
            </w:r>
            <w:r w:rsidR="00655BA2" w:rsidRPr="00D03285">
              <w:rPr>
                <w:spacing w:val="-1"/>
                <w:sz w:val="22"/>
                <w:szCs w:val="22"/>
              </w:rPr>
              <w:t>/profilem</w:t>
            </w:r>
            <w:r w:rsidRPr="00D03285">
              <w:rPr>
                <w:spacing w:val="-1"/>
                <w:sz w:val="22"/>
                <w:szCs w:val="22"/>
              </w:rPr>
              <w:t xml:space="preserve"> LED z </w:t>
            </w:r>
            <w:r w:rsidR="003D7024" w:rsidRPr="00D03285">
              <w:rPr>
                <w:spacing w:val="-1"/>
                <w:sz w:val="22"/>
                <w:szCs w:val="22"/>
              </w:rPr>
              <w:t>możliwością jego załączenia z kab</w:t>
            </w:r>
            <w:r w:rsidR="003D7024" w:rsidRPr="00D03285">
              <w:rPr>
                <w:spacing w:val="-1"/>
                <w:sz w:val="22"/>
                <w:szCs w:val="22"/>
              </w:rPr>
              <w:t>i</w:t>
            </w:r>
            <w:r w:rsidR="003D7024" w:rsidRPr="00D03285">
              <w:rPr>
                <w:spacing w:val="-1"/>
                <w:sz w:val="22"/>
                <w:szCs w:val="22"/>
              </w:rPr>
              <w:t xml:space="preserve">ny oraz  po otwarciu drzwi przedziału załogi oraz możliwością </w:t>
            </w:r>
            <w:r w:rsidR="005370B3" w:rsidRPr="00D03285">
              <w:rPr>
                <w:spacing w:val="-1"/>
                <w:sz w:val="22"/>
                <w:szCs w:val="22"/>
              </w:rPr>
              <w:t xml:space="preserve"> </w:t>
            </w:r>
            <w:r w:rsidR="003D7024" w:rsidRPr="00D03285">
              <w:rPr>
                <w:spacing w:val="-1"/>
                <w:sz w:val="22"/>
                <w:szCs w:val="22"/>
              </w:rPr>
              <w:t>zmiany na światło nocne (czerwone)</w:t>
            </w:r>
            <w:r w:rsidR="008F055D" w:rsidRPr="00D03285">
              <w:rPr>
                <w:spacing w:val="-1"/>
                <w:sz w:val="22"/>
                <w:szCs w:val="22"/>
              </w:rPr>
              <w:t>. Str</w:t>
            </w:r>
            <w:r w:rsidR="008F055D" w:rsidRPr="00D03285">
              <w:rPr>
                <w:spacing w:val="-1"/>
                <w:sz w:val="22"/>
                <w:szCs w:val="22"/>
              </w:rPr>
              <w:t>u</w:t>
            </w:r>
            <w:r w:rsidR="008F055D" w:rsidRPr="00D03285">
              <w:rPr>
                <w:spacing w:val="-1"/>
                <w:sz w:val="22"/>
                <w:szCs w:val="22"/>
              </w:rPr>
              <w:t xml:space="preserve">mień światła  nie </w:t>
            </w:r>
            <w:r w:rsidR="000B2EB4" w:rsidRPr="00D03285">
              <w:rPr>
                <w:spacing w:val="-1"/>
                <w:sz w:val="22"/>
                <w:szCs w:val="22"/>
              </w:rPr>
              <w:t xml:space="preserve"> może </w:t>
            </w:r>
            <w:r w:rsidR="008F055D" w:rsidRPr="00D03285">
              <w:rPr>
                <w:spacing w:val="-1"/>
                <w:sz w:val="22"/>
                <w:szCs w:val="22"/>
              </w:rPr>
              <w:t xml:space="preserve">powodować pogorszenia widzenia kierowcy podczas jazdy. </w:t>
            </w:r>
          </w:p>
          <w:p w:rsidR="00EC68CF" w:rsidRPr="00D03285" w:rsidRDefault="00EC68CF" w:rsidP="00263639">
            <w:pPr>
              <w:pStyle w:val="Tekstpodstawowy"/>
              <w:jc w:val="left"/>
              <w:rPr>
                <w:sz w:val="22"/>
                <w:szCs w:val="22"/>
              </w:rPr>
            </w:pPr>
            <w:r w:rsidRPr="00D03285">
              <w:rPr>
                <w:spacing w:val="-1"/>
                <w:sz w:val="22"/>
                <w:szCs w:val="22"/>
              </w:rPr>
              <w:t>-p</w:t>
            </w:r>
            <w:r w:rsidRPr="00D03285">
              <w:rPr>
                <w:sz w:val="22"/>
                <w:szCs w:val="22"/>
              </w:rPr>
              <w:t>rzestrzeń pomiędzy maksymalnie odsuniętym do tyłu fotelem kierowcy lub dowódcy a tylną ścianą  k</w:t>
            </w:r>
            <w:r w:rsidRPr="00D03285">
              <w:rPr>
                <w:sz w:val="22"/>
                <w:szCs w:val="22"/>
              </w:rPr>
              <w:t>a</w:t>
            </w:r>
            <w:r w:rsidRPr="00D03285">
              <w:rPr>
                <w:sz w:val="22"/>
                <w:szCs w:val="22"/>
              </w:rPr>
              <w:t>biny   zespolonej minimum 1450</w:t>
            </w:r>
            <w:r w:rsidR="00F040FB">
              <w:rPr>
                <w:sz w:val="22"/>
                <w:szCs w:val="22"/>
              </w:rPr>
              <w:t xml:space="preserve"> </w:t>
            </w:r>
            <w:r w:rsidRPr="00D03285">
              <w:rPr>
                <w:sz w:val="22"/>
                <w:szCs w:val="22"/>
              </w:rPr>
              <w:t>mm</w:t>
            </w:r>
            <w:r w:rsidR="003A459B">
              <w:rPr>
                <w:sz w:val="22"/>
                <w:szCs w:val="22"/>
              </w:rPr>
              <w:t>.</w:t>
            </w:r>
          </w:p>
          <w:p w:rsidR="00EC68CF" w:rsidRPr="00D03285" w:rsidRDefault="00EC68CF" w:rsidP="00263639">
            <w:pPr>
              <w:rPr>
                <w:rFonts w:ascii="Times New Roman" w:hAnsi="Times New Roman" w:cs="Times New Roman"/>
              </w:rPr>
            </w:pPr>
            <w:r w:rsidRPr="00D03285">
              <w:rPr>
                <w:rFonts w:ascii="Times New Roman" w:hAnsi="Times New Roman" w:cs="Times New Roman"/>
              </w:rPr>
              <w:t>-</w:t>
            </w:r>
            <w:r w:rsidR="00D03285" w:rsidRPr="00D03285">
              <w:rPr>
                <w:rFonts w:ascii="Times New Roman" w:hAnsi="Times New Roman" w:cs="Times New Roman"/>
              </w:rPr>
              <w:t>f</w:t>
            </w:r>
            <w:r w:rsidRPr="00D03285">
              <w:rPr>
                <w:rFonts w:ascii="Times New Roman" w:hAnsi="Times New Roman" w:cs="Times New Roman"/>
              </w:rPr>
              <w:t>otel dla kierowcy z pneumatyczną regulacją wysokości, oraz ciężaru ciała</w:t>
            </w:r>
            <w:r w:rsidR="003A459B">
              <w:rPr>
                <w:rFonts w:ascii="Times New Roman" w:hAnsi="Times New Roman" w:cs="Times New Roman"/>
              </w:rPr>
              <w:t>.</w:t>
            </w:r>
            <w:r w:rsidRPr="00D03285">
              <w:rPr>
                <w:rFonts w:ascii="Times New Roman" w:hAnsi="Times New Roman" w:cs="Times New Roman"/>
              </w:rPr>
              <w:t xml:space="preserve"> </w:t>
            </w:r>
          </w:p>
          <w:p w:rsidR="00EC68CF" w:rsidRPr="00D03285" w:rsidRDefault="00EC68CF" w:rsidP="00263639">
            <w:pPr>
              <w:rPr>
                <w:rFonts w:ascii="Times New Roman" w:hAnsi="Times New Roman" w:cs="Times New Roman"/>
              </w:rPr>
            </w:pPr>
            <w:r w:rsidRPr="00D03285">
              <w:rPr>
                <w:rFonts w:ascii="Times New Roman" w:hAnsi="Times New Roman" w:cs="Times New Roman"/>
              </w:rPr>
              <w:lastRenderedPageBreak/>
              <w:t>-fotel dla dowódcy z mechaniczną regulacją wysokości oraz z regulacją odległości całego fotela.</w:t>
            </w:r>
          </w:p>
          <w:p w:rsidR="006A5F5F" w:rsidRPr="00D03285" w:rsidRDefault="006A5F5F" w:rsidP="00791741">
            <w:pPr>
              <w:rPr>
                <w:rFonts w:ascii="Times New Roman" w:hAnsi="Times New Roman" w:cs="Times New Roman"/>
                <w:color w:val="000000" w:themeColor="text1"/>
              </w:rPr>
            </w:pPr>
            <w:r w:rsidRPr="00D03285">
              <w:rPr>
                <w:rFonts w:ascii="Times New Roman" w:hAnsi="Times New Roman" w:cs="Times New Roman"/>
                <w:color w:val="000000" w:themeColor="text1"/>
              </w:rPr>
              <w:t>W kabinie pomiędzy siedzeniem dowódcy i kierowcy, zamontowany podest do radiostacji przenośnych i latarek, z wyłącznikiem i zabezpieczeniem załączania, z dwoma gniazdami do zapalniczek,</w:t>
            </w:r>
            <w:r w:rsidR="00B31363" w:rsidRPr="00D03285">
              <w:rPr>
                <w:rFonts w:ascii="Times New Roman" w:hAnsi="Times New Roman" w:cs="Times New Roman"/>
                <w:color w:val="000000" w:themeColor="text1"/>
              </w:rPr>
              <w:t xml:space="preserve"> </w:t>
            </w:r>
            <w:r w:rsidRPr="00D03285">
              <w:rPr>
                <w:rFonts w:ascii="Times New Roman" w:hAnsi="Times New Roman" w:cs="Times New Roman"/>
                <w:color w:val="000000" w:themeColor="text1"/>
              </w:rPr>
              <w:t xml:space="preserve"> umożliwiaj</w:t>
            </w:r>
            <w:r w:rsidRPr="00D03285">
              <w:rPr>
                <w:rFonts w:ascii="Times New Roman" w:hAnsi="Times New Roman" w:cs="Times New Roman"/>
                <w:color w:val="000000" w:themeColor="text1"/>
              </w:rPr>
              <w:t>ą</w:t>
            </w:r>
            <w:r w:rsidRPr="00D03285">
              <w:rPr>
                <w:rFonts w:ascii="Times New Roman" w:hAnsi="Times New Roman" w:cs="Times New Roman"/>
                <w:color w:val="000000" w:themeColor="text1"/>
              </w:rPr>
              <w:t>cym podłączenie ładowarek do radiotelefonów i latarek</w:t>
            </w:r>
            <w:r w:rsidR="00B31363" w:rsidRPr="00D03285">
              <w:rPr>
                <w:rFonts w:ascii="Times New Roman" w:hAnsi="Times New Roman" w:cs="Times New Roman"/>
                <w:color w:val="000000" w:themeColor="text1"/>
              </w:rPr>
              <w:t xml:space="preserve"> oraz zamontowanym gniazdem USB</w:t>
            </w:r>
            <w:r w:rsidRPr="00D03285">
              <w:rPr>
                <w:rFonts w:ascii="Times New Roman" w:hAnsi="Times New Roman" w:cs="Times New Roman"/>
                <w:color w:val="000000" w:themeColor="text1"/>
              </w:rPr>
              <w:t>.</w:t>
            </w:r>
            <w:r w:rsidR="00B31363" w:rsidRPr="00D03285">
              <w:rPr>
                <w:rFonts w:ascii="Times New Roman" w:eastAsia="Calibri" w:hAnsi="Times New Roman" w:cs="Times New Roman"/>
                <w:color w:val="000000"/>
              </w:rPr>
              <w:t xml:space="preserve"> Na podeście zamontowane 2 radiotelefony</w:t>
            </w:r>
            <w:r w:rsidR="005370B3" w:rsidRPr="00D03285">
              <w:rPr>
                <w:rFonts w:ascii="Times New Roman" w:eastAsia="Calibri" w:hAnsi="Times New Roman" w:cs="Times New Roman"/>
                <w:color w:val="000000"/>
              </w:rPr>
              <w:t xml:space="preserve"> z ładowarkami (dostarczy zamawiający) </w:t>
            </w:r>
            <w:r w:rsidR="00B31363" w:rsidRPr="00D03285">
              <w:rPr>
                <w:rFonts w:ascii="Times New Roman" w:eastAsia="Calibri" w:hAnsi="Times New Roman" w:cs="Times New Roman"/>
                <w:color w:val="000000"/>
              </w:rPr>
              <w:t>oraz 2 latarki kątowe wraz z ład</w:t>
            </w:r>
            <w:r w:rsidR="00B31363" w:rsidRPr="00D03285">
              <w:rPr>
                <w:rFonts w:ascii="Times New Roman" w:eastAsia="Calibri" w:hAnsi="Times New Roman" w:cs="Times New Roman"/>
                <w:color w:val="000000"/>
              </w:rPr>
              <w:t>o</w:t>
            </w:r>
            <w:r w:rsidR="00B31363" w:rsidRPr="00D03285">
              <w:rPr>
                <w:rFonts w:ascii="Times New Roman" w:eastAsia="Calibri" w:hAnsi="Times New Roman" w:cs="Times New Roman"/>
                <w:color w:val="000000"/>
              </w:rPr>
              <w:t>warkami</w:t>
            </w:r>
            <w:r w:rsidR="005370B3" w:rsidRPr="00D03285">
              <w:rPr>
                <w:rFonts w:ascii="Times New Roman" w:eastAsia="Calibri" w:hAnsi="Times New Roman" w:cs="Times New Roman"/>
                <w:color w:val="000000"/>
              </w:rPr>
              <w:t xml:space="preserve"> (dostarczy wykonawca)</w:t>
            </w:r>
            <w:r w:rsidR="003A459B">
              <w:rPr>
                <w:rFonts w:ascii="Times New Roman" w:eastAsia="Calibri" w:hAnsi="Times New Roman" w:cs="Times New Roman"/>
                <w:color w:val="000000"/>
              </w:rPr>
              <w:t>.</w:t>
            </w:r>
          </w:p>
          <w:p w:rsidR="006A5F5F" w:rsidRPr="00D03285" w:rsidRDefault="006A5F5F" w:rsidP="006A5F5F">
            <w:pPr>
              <w:rPr>
                <w:rFonts w:ascii="Times New Roman" w:hAnsi="Times New Roman" w:cs="Times New Roman"/>
              </w:rPr>
            </w:pPr>
            <w:r w:rsidRPr="00D03285">
              <w:rPr>
                <w:rFonts w:ascii="Times New Roman" w:hAnsi="Times New Roman" w:cs="Times New Roman"/>
              </w:rPr>
              <w:t>Szafka kabinowa dla załogi,</w:t>
            </w:r>
            <w:r w:rsidR="00F040FB">
              <w:rPr>
                <w:rFonts w:ascii="Times New Roman" w:hAnsi="Times New Roman" w:cs="Times New Roman"/>
              </w:rPr>
              <w:t xml:space="preserve"> </w:t>
            </w:r>
            <w:r w:rsidRPr="00D03285">
              <w:rPr>
                <w:rFonts w:ascii="Times New Roman" w:hAnsi="Times New Roman" w:cs="Times New Roman"/>
              </w:rPr>
              <w:t>zamontowana pomiędzy przedziałem przednim</w:t>
            </w:r>
            <w:r w:rsidR="0017751C">
              <w:rPr>
                <w:rFonts w:ascii="Times New Roman" w:hAnsi="Times New Roman" w:cs="Times New Roman"/>
              </w:rPr>
              <w:t xml:space="preserve"> i tylnym w kabinie zespolonej, </w:t>
            </w:r>
            <w:r w:rsidR="00D80C97" w:rsidRPr="00D03285">
              <w:rPr>
                <w:rFonts w:ascii="Times New Roman" w:hAnsi="Times New Roman" w:cs="Times New Roman"/>
              </w:rPr>
              <w:t xml:space="preserve">z podziałem na min. 5 części, </w:t>
            </w:r>
            <w:r w:rsidRPr="00D03285">
              <w:rPr>
                <w:rFonts w:ascii="Times New Roman" w:hAnsi="Times New Roman" w:cs="Times New Roman"/>
              </w:rPr>
              <w:t>wyposażona we wnękę</w:t>
            </w:r>
            <w:r w:rsidR="00DB336B" w:rsidRPr="00D03285">
              <w:rPr>
                <w:rFonts w:ascii="Times New Roman" w:hAnsi="Times New Roman" w:cs="Times New Roman"/>
              </w:rPr>
              <w:t xml:space="preserve"> mieszczącą min. </w:t>
            </w:r>
            <w:r w:rsidR="002620CE" w:rsidRPr="00D03285">
              <w:rPr>
                <w:rFonts w:ascii="Times New Roman" w:hAnsi="Times New Roman" w:cs="Times New Roman"/>
              </w:rPr>
              <w:t>4</w:t>
            </w:r>
            <w:r w:rsidR="00DB336B" w:rsidRPr="00D03285">
              <w:rPr>
                <w:rFonts w:ascii="Times New Roman" w:hAnsi="Times New Roman" w:cs="Times New Roman"/>
              </w:rPr>
              <w:t xml:space="preserve"> hełmy strażackie oraz </w:t>
            </w:r>
            <w:r w:rsidR="00B31363" w:rsidRPr="00D03285">
              <w:rPr>
                <w:rFonts w:ascii="Times New Roman" w:hAnsi="Times New Roman" w:cs="Times New Roman"/>
              </w:rPr>
              <w:t>kamerę termowizyjną</w:t>
            </w:r>
            <w:r w:rsidR="002F1F30" w:rsidRPr="00D03285">
              <w:rPr>
                <w:rFonts w:ascii="Times New Roman" w:hAnsi="Times New Roman" w:cs="Times New Roman"/>
              </w:rPr>
              <w:t xml:space="preserve">, defibrylator AED oraz wyposażenia osobistego ratowników. </w:t>
            </w:r>
            <w:r w:rsidR="00B31363" w:rsidRPr="00D03285">
              <w:rPr>
                <w:rFonts w:ascii="Times New Roman" w:hAnsi="Times New Roman" w:cs="Times New Roman"/>
              </w:rPr>
              <w:t>Układ</w:t>
            </w:r>
            <w:r w:rsidR="002620CE" w:rsidRPr="00D03285">
              <w:rPr>
                <w:rFonts w:ascii="Times New Roman" w:hAnsi="Times New Roman" w:cs="Times New Roman"/>
              </w:rPr>
              <w:t>,</w:t>
            </w:r>
            <w:r w:rsidR="002F1F30" w:rsidRPr="00D03285">
              <w:rPr>
                <w:rFonts w:ascii="Times New Roman" w:hAnsi="Times New Roman" w:cs="Times New Roman"/>
              </w:rPr>
              <w:t xml:space="preserve"> podział </w:t>
            </w:r>
            <w:r w:rsidR="002620CE" w:rsidRPr="00D03285">
              <w:rPr>
                <w:rFonts w:ascii="Times New Roman" w:hAnsi="Times New Roman" w:cs="Times New Roman"/>
              </w:rPr>
              <w:t>i ilość</w:t>
            </w:r>
            <w:r w:rsidR="002F1F30" w:rsidRPr="00D03285">
              <w:rPr>
                <w:rFonts w:ascii="Times New Roman" w:hAnsi="Times New Roman" w:cs="Times New Roman"/>
              </w:rPr>
              <w:t xml:space="preserve"> </w:t>
            </w:r>
            <w:r w:rsidR="003225A6" w:rsidRPr="00D03285">
              <w:rPr>
                <w:rFonts w:ascii="Times New Roman" w:hAnsi="Times New Roman" w:cs="Times New Roman"/>
              </w:rPr>
              <w:t>przegród</w:t>
            </w:r>
            <w:r w:rsidR="00B31363" w:rsidRPr="00D03285">
              <w:rPr>
                <w:rFonts w:ascii="Times New Roman" w:hAnsi="Times New Roman" w:cs="Times New Roman"/>
              </w:rPr>
              <w:t xml:space="preserve"> </w:t>
            </w:r>
            <w:r w:rsidR="003225A6" w:rsidRPr="00D03285">
              <w:rPr>
                <w:rFonts w:ascii="Times New Roman" w:hAnsi="Times New Roman" w:cs="Times New Roman"/>
              </w:rPr>
              <w:t>ustalony na etapie realizacji zadania.</w:t>
            </w:r>
          </w:p>
          <w:p w:rsidR="00720FF3" w:rsidRDefault="006A5F5F" w:rsidP="006A5F5F">
            <w:pPr>
              <w:autoSpaceDE w:val="0"/>
              <w:autoSpaceDN w:val="0"/>
              <w:adjustRightInd w:val="0"/>
              <w:rPr>
                <w:rFonts w:ascii="Times New Roman" w:hAnsi="Times New Roman" w:cs="Times New Roman"/>
                <w:color w:val="000000" w:themeColor="text1"/>
              </w:rPr>
            </w:pPr>
            <w:r w:rsidRPr="00D03285">
              <w:rPr>
                <w:rFonts w:ascii="Times New Roman" w:hAnsi="Times New Roman" w:cs="Times New Roman"/>
                <w:color w:val="000000" w:themeColor="text1"/>
              </w:rPr>
              <w:t>Na szafce kabinowej</w:t>
            </w:r>
            <w:r w:rsidR="003225A6" w:rsidRPr="00D03285">
              <w:rPr>
                <w:rFonts w:ascii="Times New Roman" w:hAnsi="Times New Roman" w:cs="Times New Roman"/>
                <w:color w:val="000000" w:themeColor="text1"/>
              </w:rPr>
              <w:t xml:space="preserve"> </w:t>
            </w:r>
            <w:r w:rsidRPr="00D03285">
              <w:rPr>
                <w:rFonts w:ascii="Times New Roman" w:hAnsi="Times New Roman" w:cs="Times New Roman"/>
                <w:color w:val="000000" w:themeColor="text1"/>
              </w:rPr>
              <w:t xml:space="preserve"> montaż </w:t>
            </w:r>
            <w:r w:rsidR="003225A6" w:rsidRPr="00D03285">
              <w:rPr>
                <w:rFonts w:ascii="Times New Roman" w:hAnsi="Times New Roman" w:cs="Times New Roman"/>
                <w:color w:val="000000" w:themeColor="text1"/>
              </w:rPr>
              <w:t>4</w:t>
            </w:r>
            <w:r w:rsidRPr="00D03285">
              <w:rPr>
                <w:rFonts w:ascii="Times New Roman" w:hAnsi="Times New Roman" w:cs="Times New Roman"/>
                <w:color w:val="000000" w:themeColor="text1"/>
              </w:rPr>
              <w:t xml:space="preserve"> latarek</w:t>
            </w:r>
            <w:r w:rsidR="005370B3" w:rsidRPr="00D03285">
              <w:rPr>
                <w:rFonts w:ascii="Times New Roman" w:hAnsi="Times New Roman" w:cs="Times New Roman"/>
                <w:color w:val="000000" w:themeColor="text1"/>
              </w:rPr>
              <w:t xml:space="preserve"> kątowych</w:t>
            </w:r>
            <w:r w:rsidRPr="00D03285">
              <w:rPr>
                <w:rFonts w:ascii="Times New Roman" w:hAnsi="Times New Roman" w:cs="Times New Roman"/>
                <w:color w:val="000000" w:themeColor="text1"/>
              </w:rPr>
              <w:t xml:space="preserve"> z ładowarkami i </w:t>
            </w:r>
            <w:r w:rsidR="003225A6" w:rsidRPr="00D03285">
              <w:rPr>
                <w:rFonts w:ascii="Times New Roman" w:hAnsi="Times New Roman" w:cs="Times New Roman"/>
                <w:color w:val="000000" w:themeColor="text1"/>
              </w:rPr>
              <w:t>4</w:t>
            </w:r>
            <w:r w:rsidRPr="00D03285">
              <w:rPr>
                <w:rFonts w:ascii="Times New Roman" w:hAnsi="Times New Roman" w:cs="Times New Roman"/>
                <w:color w:val="000000" w:themeColor="text1"/>
              </w:rPr>
              <w:t xml:space="preserve"> radiotelefonów z ładowarkami z dw</w:t>
            </w:r>
            <w:r w:rsidRPr="00D03285">
              <w:rPr>
                <w:rFonts w:ascii="Times New Roman" w:hAnsi="Times New Roman" w:cs="Times New Roman"/>
                <w:color w:val="000000" w:themeColor="text1"/>
              </w:rPr>
              <w:t>o</w:t>
            </w:r>
            <w:r w:rsidRPr="00D03285">
              <w:rPr>
                <w:rFonts w:ascii="Times New Roman" w:hAnsi="Times New Roman" w:cs="Times New Roman"/>
                <w:color w:val="000000" w:themeColor="text1"/>
              </w:rPr>
              <w:t>ma gniazdami do zapalniczek</w:t>
            </w:r>
            <w:r w:rsidR="003225A6" w:rsidRPr="00D03285">
              <w:rPr>
                <w:rFonts w:ascii="Times New Roman" w:hAnsi="Times New Roman" w:cs="Times New Roman"/>
                <w:color w:val="000000" w:themeColor="text1"/>
              </w:rPr>
              <w:t xml:space="preserve"> oraz</w:t>
            </w:r>
            <w:r w:rsidR="002620CE" w:rsidRPr="00D03285">
              <w:rPr>
                <w:rFonts w:ascii="Times New Roman" w:hAnsi="Times New Roman" w:cs="Times New Roman"/>
                <w:color w:val="000000" w:themeColor="text1"/>
              </w:rPr>
              <w:t xml:space="preserve"> </w:t>
            </w:r>
            <w:r w:rsidR="003225A6" w:rsidRPr="00D03285">
              <w:rPr>
                <w:rFonts w:ascii="Times New Roman" w:hAnsi="Times New Roman" w:cs="Times New Roman"/>
                <w:color w:val="000000" w:themeColor="text1"/>
              </w:rPr>
              <w:t>gniazd</w:t>
            </w:r>
            <w:r w:rsidR="00080AAF" w:rsidRPr="00D03285">
              <w:rPr>
                <w:rFonts w:ascii="Times New Roman" w:hAnsi="Times New Roman" w:cs="Times New Roman"/>
                <w:color w:val="000000" w:themeColor="text1"/>
              </w:rPr>
              <w:t>em</w:t>
            </w:r>
            <w:r w:rsidR="003225A6" w:rsidRPr="00D03285">
              <w:rPr>
                <w:rFonts w:ascii="Times New Roman" w:hAnsi="Times New Roman" w:cs="Times New Roman"/>
                <w:color w:val="000000" w:themeColor="text1"/>
              </w:rPr>
              <w:t xml:space="preserve"> USB</w:t>
            </w:r>
            <w:r w:rsidR="00F040FB">
              <w:rPr>
                <w:rFonts w:ascii="Times New Roman" w:hAnsi="Times New Roman" w:cs="Times New Roman"/>
                <w:color w:val="000000" w:themeColor="text1"/>
              </w:rPr>
              <w:t xml:space="preserve"> </w:t>
            </w:r>
            <w:r w:rsidRPr="00D03285">
              <w:rPr>
                <w:rFonts w:ascii="Times New Roman" w:hAnsi="Times New Roman" w:cs="Times New Roman"/>
                <w:color w:val="000000" w:themeColor="text1"/>
              </w:rPr>
              <w:t>(latarki z ładowarkami oraz radiotelefony z ładowark</w:t>
            </w:r>
            <w:r w:rsidRPr="00D03285">
              <w:rPr>
                <w:rFonts w:ascii="Times New Roman" w:hAnsi="Times New Roman" w:cs="Times New Roman"/>
                <w:color w:val="000000" w:themeColor="text1"/>
              </w:rPr>
              <w:t>a</w:t>
            </w:r>
            <w:r w:rsidRPr="00D03285">
              <w:rPr>
                <w:rFonts w:ascii="Times New Roman" w:hAnsi="Times New Roman" w:cs="Times New Roman"/>
                <w:color w:val="000000" w:themeColor="text1"/>
              </w:rPr>
              <w:t xml:space="preserve">mi dostarcza </w:t>
            </w:r>
            <w:r w:rsidR="00765375" w:rsidRPr="00D03285">
              <w:rPr>
                <w:rFonts w:ascii="Times New Roman" w:hAnsi="Times New Roman" w:cs="Times New Roman"/>
                <w:color w:val="000000" w:themeColor="text1"/>
              </w:rPr>
              <w:t>Wykonawca</w:t>
            </w:r>
            <w:r w:rsidRPr="00D03285">
              <w:rPr>
                <w:rFonts w:ascii="Times New Roman" w:hAnsi="Times New Roman" w:cs="Times New Roman"/>
                <w:color w:val="000000" w:themeColor="text1"/>
              </w:rPr>
              <w:t>)</w:t>
            </w:r>
            <w:r w:rsidR="002F1F30" w:rsidRPr="00D03285">
              <w:rPr>
                <w:rFonts w:ascii="Times New Roman" w:hAnsi="Times New Roman" w:cs="Times New Roman"/>
                <w:color w:val="000000" w:themeColor="text1"/>
              </w:rPr>
              <w:t>.</w:t>
            </w:r>
            <w:r w:rsidR="00EC279A" w:rsidRPr="00D03285">
              <w:rPr>
                <w:rFonts w:ascii="Times New Roman" w:hAnsi="Times New Roman" w:cs="Times New Roman"/>
                <w:color w:val="000000" w:themeColor="text1"/>
              </w:rPr>
              <w:t xml:space="preserve"> Latarki oraz radiostacje rozlokowane po dwie po lewej i dwie po prawej str</w:t>
            </w:r>
            <w:r w:rsidR="00EC279A" w:rsidRPr="00D03285">
              <w:rPr>
                <w:rFonts w:ascii="Times New Roman" w:hAnsi="Times New Roman" w:cs="Times New Roman"/>
                <w:color w:val="000000" w:themeColor="text1"/>
              </w:rPr>
              <w:t>o</w:t>
            </w:r>
            <w:r w:rsidR="00EC279A" w:rsidRPr="00D03285">
              <w:rPr>
                <w:rFonts w:ascii="Times New Roman" w:hAnsi="Times New Roman" w:cs="Times New Roman"/>
                <w:color w:val="000000" w:themeColor="text1"/>
              </w:rPr>
              <w:t>nie.</w:t>
            </w:r>
          </w:p>
          <w:p w:rsidR="00F820F7" w:rsidRDefault="00093750" w:rsidP="006A5F5F">
            <w:pPr>
              <w:autoSpaceDE w:val="0"/>
              <w:autoSpaceDN w:val="0"/>
              <w:adjustRightInd w:val="0"/>
              <w:rPr>
                <w:rFonts w:ascii="Times New Roman" w:hAnsi="Times New Roman" w:cs="Times New Roman"/>
                <w:color w:val="000000" w:themeColor="text1"/>
              </w:rPr>
            </w:pPr>
            <w:r w:rsidRPr="00D03285">
              <w:rPr>
                <w:rFonts w:ascii="Times New Roman" w:hAnsi="Times New Roman" w:cs="Times New Roman"/>
                <w:color w:val="000000" w:themeColor="text1"/>
              </w:rPr>
              <w:t>Zamocowane ładowarki z ręcznymi latarkami elektrycznymi  kątowymi</w:t>
            </w:r>
            <w:r w:rsidR="002F1F30" w:rsidRPr="00D03285">
              <w:rPr>
                <w:rFonts w:ascii="Times New Roman" w:hAnsi="Times New Roman" w:cs="Times New Roman"/>
                <w:color w:val="000000" w:themeColor="text1"/>
              </w:rPr>
              <w:t xml:space="preserve"> z ruchomą głowi</w:t>
            </w:r>
            <w:r w:rsidR="00744E43" w:rsidRPr="00D03285">
              <w:rPr>
                <w:rFonts w:ascii="Times New Roman" w:hAnsi="Times New Roman" w:cs="Times New Roman"/>
                <w:color w:val="000000" w:themeColor="text1"/>
              </w:rPr>
              <w:t>c</w:t>
            </w:r>
            <w:r w:rsidR="002F1F30" w:rsidRPr="00D03285">
              <w:rPr>
                <w:rFonts w:ascii="Times New Roman" w:hAnsi="Times New Roman" w:cs="Times New Roman"/>
                <w:color w:val="000000" w:themeColor="text1"/>
              </w:rPr>
              <w:t>ą</w:t>
            </w:r>
            <w:r w:rsidRPr="00D03285">
              <w:rPr>
                <w:rFonts w:ascii="Times New Roman" w:hAnsi="Times New Roman" w:cs="Times New Roman"/>
                <w:color w:val="000000" w:themeColor="text1"/>
              </w:rPr>
              <w:t xml:space="preserve"> w wykonaniu EX. Latarka wyposażone</w:t>
            </w:r>
            <w:r>
              <w:rPr>
                <w:rFonts w:ascii="Times New Roman" w:hAnsi="Times New Roman" w:cs="Times New Roman"/>
                <w:color w:val="000000" w:themeColor="text1"/>
              </w:rPr>
              <w:t xml:space="preserve"> w źródło światła typu LED, </w:t>
            </w:r>
            <w:r w:rsidR="002F1F30" w:rsidRPr="002F1F30">
              <w:rPr>
                <w:rFonts w:ascii="Times New Roman" w:eastAsia="Times New Roman" w:hAnsi="Times New Roman" w:cs="Times New Roman"/>
                <w:spacing w:val="-2"/>
                <w:lang w:eastAsia="pl-PL"/>
              </w:rPr>
              <w:t xml:space="preserve">dwie diody, jedna o wąskim snopie światła oraz druga świecąca szeroko pod nogi światłem rozproszonym. </w:t>
            </w:r>
            <w:r w:rsidR="00744E43">
              <w:rPr>
                <w:rFonts w:ascii="Times New Roman" w:eastAsia="Times New Roman" w:hAnsi="Times New Roman" w:cs="Times New Roman"/>
                <w:spacing w:val="-2"/>
                <w:lang w:eastAsia="pl-PL"/>
              </w:rPr>
              <w:t>C</w:t>
            </w:r>
            <w:r>
              <w:rPr>
                <w:rFonts w:ascii="Times New Roman" w:hAnsi="Times New Roman" w:cs="Times New Roman"/>
                <w:color w:val="000000" w:themeColor="text1"/>
              </w:rPr>
              <w:t>zas świecenia w trybie wysokiej mocy min 3,5 godz</w:t>
            </w:r>
            <w:r w:rsidR="00860BE9">
              <w:rPr>
                <w:rFonts w:ascii="Times New Roman" w:hAnsi="Times New Roman" w:cs="Times New Roman"/>
                <w:color w:val="000000" w:themeColor="text1"/>
              </w:rPr>
              <w:t>.</w:t>
            </w:r>
            <w:r>
              <w:rPr>
                <w:rFonts w:ascii="Times New Roman" w:hAnsi="Times New Roman" w:cs="Times New Roman"/>
                <w:color w:val="000000" w:themeColor="text1"/>
              </w:rPr>
              <w:t>, a w trybie oszczędnym nie mniej niż  9 godz. Moc świecenia nie mniejsza niż 170 lumenów. Latarka w</w:t>
            </w:r>
            <w:r>
              <w:rPr>
                <w:rFonts w:ascii="Times New Roman" w:hAnsi="Times New Roman" w:cs="Times New Roman"/>
                <w:color w:val="000000" w:themeColor="text1"/>
              </w:rPr>
              <w:t>y</w:t>
            </w:r>
            <w:r>
              <w:rPr>
                <w:rFonts w:ascii="Times New Roman" w:hAnsi="Times New Roman" w:cs="Times New Roman"/>
                <w:color w:val="000000" w:themeColor="text1"/>
              </w:rPr>
              <w:t>posażona w klips umożliwiający zaczepienie latarki na elementach umundurowania strażaka. IP nie mnie</w:t>
            </w:r>
            <w:r>
              <w:rPr>
                <w:rFonts w:ascii="Times New Roman" w:hAnsi="Times New Roman" w:cs="Times New Roman"/>
                <w:color w:val="000000" w:themeColor="text1"/>
              </w:rPr>
              <w:t>j</w:t>
            </w:r>
            <w:r>
              <w:rPr>
                <w:rFonts w:ascii="Times New Roman" w:hAnsi="Times New Roman" w:cs="Times New Roman"/>
                <w:color w:val="000000" w:themeColor="text1"/>
              </w:rPr>
              <w:t>sze niż 65.</w:t>
            </w:r>
          </w:p>
          <w:p w:rsidR="00093750" w:rsidRDefault="00093750" w:rsidP="006A5F5F">
            <w:pPr>
              <w:autoSpaceDE w:val="0"/>
              <w:autoSpaceDN w:val="0"/>
              <w:adjustRightInd w:val="0"/>
              <w:rPr>
                <w:rFonts w:ascii="Times New Roman" w:hAnsi="Times New Roman" w:cs="Times New Roman"/>
                <w:color w:val="000000" w:themeColor="text1"/>
              </w:rPr>
            </w:pPr>
            <w:r>
              <w:rPr>
                <w:rFonts w:ascii="Times New Roman" w:hAnsi="Times New Roman" w:cs="Times New Roman"/>
                <w:color w:val="000000" w:themeColor="text1"/>
              </w:rPr>
              <w:t>Wszystkie latarki zamocowane w gniazdach/uchwytach/</w:t>
            </w:r>
            <w:r w:rsidR="00F820F7">
              <w:rPr>
                <w:rFonts w:ascii="Times New Roman" w:hAnsi="Times New Roman" w:cs="Times New Roman"/>
                <w:color w:val="000000" w:themeColor="text1"/>
              </w:rPr>
              <w:t xml:space="preserve">ładowarkach z zabezpieczeniem umożliwiającym samoczynne wypięcie. </w:t>
            </w:r>
          </w:p>
          <w:p w:rsidR="00301607" w:rsidRPr="00301607" w:rsidRDefault="00301607" w:rsidP="00301607">
            <w:pPr>
              <w:shd w:val="clear" w:color="auto" w:fill="FFFFFF"/>
              <w:tabs>
                <w:tab w:val="left" w:pos="835"/>
                <w:tab w:val="left" w:pos="4856"/>
              </w:tabs>
              <w:ind w:left="36"/>
              <w:jc w:val="both"/>
              <w:rPr>
                <w:rFonts w:ascii="Times New Roman" w:eastAsia="Times New Roman" w:hAnsi="Times New Roman" w:cs="Times New Roman"/>
                <w:lang w:eastAsia="pl-PL"/>
              </w:rPr>
            </w:pPr>
            <w:r>
              <w:rPr>
                <w:rFonts w:ascii="Times New Roman" w:hAnsi="Times New Roman" w:cs="Times New Roman"/>
                <w:color w:val="000000" w:themeColor="text1"/>
              </w:rPr>
              <w:t>Zamontowane</w:t>
            </w:r>
            <w:r w:rsidRPr="00301607">
              <w:rPr>
                <w:rFonts w:ascii="Times New Roman" w:eastAsia="Times New Roman" w:hAnsi="Times New Roman" w:cs="Times New Roman"/>
                <w:lang w:eastAsia="pl-PL"/>
              </w:rPr>
              <w:t xml:space="preserve"> 4 </w:t>
            </w:r>
            <w:proofErr w:type="spellStart"/>
            <w:r w:rsidRPr="00301607">
              <w:rPr>
                <w:rFonts w:ascii="Times New Roman" w:eastAsia="Times New Roman" w:hAnsi="Times New Roman" w:cs="Times New Roman"/>
                <w:lang w:eastAsia="pl-PL"/>
              </w:rPr>
              <w:t>kpl</w:t>
            </w:r>
            <w:proofErr w:type="spellEnd"/>
            <w:r w:rsidRPr="00301607">
              <w:rPr>
                <w:rFonts w:ascii="Times New Roman" w:eastAsia="Times New Roman" w:hAnsi="Times New Roman" w:cs="Times New Roman"/>
                <w:lang w:eastAsia="pl-PL"/>
              </w:rPr>
              <w:t>. radiotelefonów przenośnych</w:t>
            </w:r>
            <w:r w:rsidR="00A74A2D">
              <w:rPr>
                <w:rFonts w:ascii="Times New Roman" w:eastAsia="Times New Roman" w:hAnsi="Times New Roman" w:cs="Times New Roman"/>
                <w:lang w:eastAsia="pl-PL"/>
              </w:rPr>
              <w:t xml:space="preserve"> </w:t>
            </w:r>
            <w:r w:rsidR="00A74A2D">
              <w:rPr>
                <w:rFonts w:ascii="Times New Roman" w:hAnsi="Times New Roman" w:cs="Times New Roman"/>
                <w:color w:val="000000" w:themeColor="text1"/>
              </w:rPr>
              <w:t>(dostarczonych przez wykonawcę)</w:t>
            </w:r>
            <w:r w:rsidRPr="00301607">
              <w:rPr>
                <w:rFonts w:ascii="Times New Roman" w:eastAsia="Times New Roman" w:hAnsi="Times New Roman" w:cs="Times New Roman"/>
                <w:lang w:eastAsia="pl-PL"/>
              </w:rPr>
              <w:t xml:space="preserve"> o parametrach: VHF 136-174 MHz, moc 1-5 W, odstęp międzykanałowy 12,5 kHz, posiadające możliwość zaprogramowania min. 250 kanałów, modulacje co najmniej 11K0F3E, 7K60FXD, 7K60FXW przystosowanych do pracy w sieci MSWiA oraz spełniających minimalne wymagania techniczno-funkcjonalne</w:t>
            </w:r>
            <w:r w:rsidR="00A74A2D">
              <w:rPr>
                <w:rFonts w:ascii="Times New Roman" w:eastAsia="Times New Roman" w:hAnsi="Times New Roman" w:cs="Times New Roman"/>
                <w:lang w:eastAsia="pl-PL"/>
              </w:rPr>
              <w:t xml:space="preserve"> </w:t>
            </w:r>
            <w:r w:rsidRPr="00301607">
              <w:rPr>
                <w:rFonts w:ascii="Times New Roman" w:eastAsia="Times New Roman" w:hAnsi="Times New Roman" w:cs="Times New Roman"/>
                <w:lang w:eastAsia="pl-PL"/>
              </w:rPr>
              <w:t>określone w załączniku nr 4 do instrukcji, stanowiącej załącznik do rozkazu nr 8 Komendanta Głównego Państwowej Straży P</w:t>
            </w:r>
            <w:r w:rsidRPr="00301607">
              <w:rPr>
                <w:rFonts w:ascii="Times New Roman" w:eastAsia="Times New Roman" w:hAnsi="Times New Roman" w:cs="Times New Roman"/>
                <w:lang w:eastAsia="pl-PL"/>
              </w:rPr>
              <w:t>o</w:t>
            </w:r>
            <w:r w:rsidRPr="00301607">
              <w:rPr>
                <w:rFonts w:ascii="Times New Roman" w:eastAsia="Times New Roman" w:hAnsi="Times New Roman" w:cs="Times New Roman"/>
                <w:lang w:eastAsia="pl-PL"/>
              </w:rPr>
              <w:t>żarnej z dnia 5 kwietnia 2019 r. w sprawie organizacji łączności radiowej, z zamontowanymi na stałe ł</w:t>
            </w:r>
            <w:r w:rsidRPr="00301607">
              <w:rPr>
                <w:rFonts w:ascii="Times New Roman" w:eastAsia="Times New Roman" w:hAnsi="Times New Roman" w:cs="Times New Roman"/>
                <w:lang w:eastAsia="pl-PL"/>
              </w:rPr>
              <w:t>a</w:t>
            </w:r>
            <w:r w:rsidRPr="00301607">
              <w:rPr>
                <w:rFonts w:ascii="Times New Roman" w:eastAsia="Times New Roman" w:hAnsi="Times New Roman" w:cs="Times New Roman"/>
                <w:lang w:eastAsia="pl-PL"/>
              </w:rPr>
              <w:t>dowarkami.</w:t>
            </w:r>
            <w:r w:rsidR="00791FAB">
              <w:rPr>
                <w:rFonts w:ascii="Times New Roman" w:eastAsia="Times New Roman" w:hAnsi="Times New Roman" w:cs="Times New Roman"/>
                <w:lang w:eastAsia="pl-PL"/>
              </w:rPr>
              <w:t xml:space="preserve"> Odbiornik GPS wbudowany w radiotelefon. Alfanumeryczny 14 znakowy wyświetlacz LCD. Ochrona radiotelefonu przed pyłem i woda min. IP 67. Wyposażone w </w:t>
            </w:r>
            <w:proofErr w:type="spellStart"/>
            <w:r w:rsidR="00791FAB" w:rsidRPr="00331862">
              <w:rPr>
                <w:rFonts w:ascii="Times New Roman" w:eastAsia="Times New Roman" w:hAnsi="Times New Roman" w:cs="Times New Roman"/>
                <w:lang w:eastAsia="pl-PL"/>
              </w:rPr>
              <w:t>mikrofonogłośnik</w:t>
            </w:r>
            <w:proofErr w:type="spellEnd"/>
            <w:r w:rsidR="00791FAB" w:rsidRPr="00331862">
              <w:rPr>
                <w:rFonts w:ascii="Times New Roman" w:eastAsia="Times New Roman" w:hAnsi="Times New Roman" w:cs="Times New Roman"/>
                <w:lang w:eastAsia="pl-PL"/>
              </w:rPr>
              <w:t xml:space="preserve"> </w:t>
            </w:r>
            <w:r w:rsidR="00A11963" w:rsidRPr="00331862">
              <w:rPr>
                <w:rFonts w:ascii="Times New Roman" w:eastAsia="Times New Roman" w:hAnsi="Times New Roman" w:cs="Times New Roman"/>
                <w:lang w:eastAsia="pl-PL"/>
              </w:rPr>
              <w:t>z przyciskiem alarmowym o ochronie</w:t>
            </w:r>
            <w:r w:rsidR="00A11963">
              <w:rPr>
                <w:rFonts w:ascii="Times New Roman" w:eastAsia="Times New Roman" w:hAnsi="Times New Roman" w:cs="Times New Roman"/>
                <w:lang w:eastAsia="pl-PL"/>
              </w:rPr>
              <w:t xml:space="preserve"> </w:t>
            </w:r>
            <w:r w:rsidR="00791FAB">
              <w:rPr>
                <w:rFonts w:ascii="Times New Roman" w:eastAsia="Times New Roman" w:hAnsi="Times New Roman" w:cs="Times New Roman"/>
                <w:lang w:eastAsia="pl-PL"/>
              </w:rPr>
              <w:t xml:space="preserve">min. IP 57. Akumulator </w:t>
            </w:r>
            <w:proofErr w:type="spellStart"/>
            <w:r w:rsidR="00791FAB">
              <w:rPr>
                <w:rFonts w:ascii="Times New Roman" w:eastAsia="Times New Roman" w:hAnsi="Times New Roman" w:cs="Times New Roman"/>
                <w:lang w:eastAsia="pl-PL"/>
              </w:rPr>
              <w:t>Li-lon</w:t>
            </w:r>
            <w:proofErr w:type="spellEnd"/>
            <w:r w:rsidR="00791FAB">
              <w:rPr>
                <w:rFonts w:ascii="Times New Roman" w:eastAsia="Times New Roman" w:hAnsi="Times New Roman" w:cs="Times New Roman"/>
                <w:lang w:eastAsia="pl-PL"/>
              </w:rPr>
              <w:t xml:space="preserve"> min 1950 </w:t>
            </w:r>
            <w:proofErr w:type="spellStart"/>
            <w:r w:rsidR="00791FAB">
              <w:rPr>
                <w:rFonts w:ascii="Times New Roman" w:eastAsia="Times New Roman" w:hAnsi="Times New Roman" w:cs="Times New Roman"/>
                <w:lang w:eastAsia="pl-PL"/>
              </w:rPr>
              <w:t>mAh</w:t>
            </w:r>
            <w:proofErr w:type="spellEnd"/>
            <w:r w:rsidR="00791FAB">
              <w:rPr>
                <w:rFonts w:ascii="Times New Roman" w:eastAsia="Times New Roman" w:hAnsi="Times New Roman" w:cs="Times New Roman"/>
                <w:lang w:eastAsia="pl-PL"/>
              </w:rPr>
              <w:t xml:space="preserve">. </w:t>
            </w:r>
            <w:r w:rsidR="00A74A2D">
              <w:rPr>
                <w:rFonts w:ascii="Times New Roman" w:eastAsia="Times New Roman" w:hAnsi="Times New Roman" w:cs="Times New Roman"/>
                <w:lang w:eastAsia="pl-PL"/>
              </w:rPr>
              <w:t xml:space="preserve"> Radiotelefony wyposażone w klips  do pasa.</w:t>
            </w:r>
          </w:p>
          <w:p w:rsidR="00301607" w:rsidRDefault="00301607" w:rsidP="00301607">
            <w:pPr>
              <w:shd w:val="clear" w:color="auto" w:fill="FFFFFF"/>
              <w:tabs>
                <w:tab w:val="left" w:pos="835"/>
                <w:tab w:val="left" w:pos="4856"/>
              </w:tabs>
              <w:ind w:left="36"/>
              <w:jc w:val="both"/>
              <w:rPr>
                <w:rFonts w:ascii="Times New Roman" w:eastAsia="Times New Roman" w:hAnsi="Times New Roman" w:cs="Times New Roman"/>
                <w:lang w:eastAsia="pl-PL"/>
              </w:rPr>
            </w:pPr>
            <w:r w:rsidRPr="00301607">
              <w:rPr>
                <w:rFonts w:ascii="Times New Roman" w:eastAsia="Times New Roman" w:hAnsi="Times New Roman" w:cs="Times New Roman"/>
                <w:lang w:eastAsia="pl-PL"/>
              </w:rPr>
              <w:t>Ładowarki zasilane z instalacji elektrycznej pojazdu, zapewniające sygnalizację cyklu pracy oraz ładow</w:t>
            </w:r>
            <w:r w:rsidRPr="00301607">
              <w:rPr>
                <w:rFonts w:ascii="Times New Roman" w:eastAsia="Times New Roman" w:hAnsi="Times New Roman" w:cs="Times New Roman"/>
                <w:lang w:eastAsia="pl-PL"/>
              </w:rPr>
              <w:t>a</w:t>
            </w:r>
            <w:r w:rsidRPr="00301607">
              <w:rPr>
                <w:rFonts w:ascii="Times New Roman" w:eastAsia="Times New Roman" w:hAnsi="Times New Roman" w:cs="Times New Roman"/>
                <w:lang w:eastAsia="pl-PL"/>
              </w:rPr>
              <w:t>nie bez odpinania akumulatora od radiotelefonu oraz samego odpiętego akumulatora. Wszystkie podzesp</w:t>
            </w:r>
            <w:r w:rsidRPr="00301607">
              <w:rPr>
                <w:rFonts w:ascii="Times New Roman" w:eastAsia="Times New Roman" w:hAnsi="Times New Roman" w:cs="Times New Roman"/>
                <w:lang w:eastAsia="pl-PL"/>
              </w:rPr>
              <w:t>o</w:t>
            </w:r>
            <w:r w:rsidRPr="00301607">
              <w:rPr>
                <w:rFonts w:ascii="Times New Roman" w:eastAsia="Times New Roman" w:hAnsi="Times New Roman" w:cs="Times New Roman"/>
                <w:lang w:eastAsia="pl-PL"/>
              </w:rPr>
              <w:lastRenderedPageBreak/>
              <w:t>ły zestawu jednego producenta</w:t>
            </w:r>
            <w:r w:rsidR="00A74A2D">
              <w:rPr>
                <w:rFonts w:ascii="Times New Roman" w:eastAsia="Times New Roman" w:hAnsi="Times New Roman" w:cs="Times New Roman"/>
                <w:lang w:eastAsia="pl-PL"/>
              </w:rPr>
              <w:t xml:space="preserve"> </w:t>
            </w:r>
            <w:r w:rsidR="00791FAB">
              <w:rPr>
                <w:rFonts w:ascii="Times New Roman" w:eastAsia="Times New Roman" w:hAnsi="Times New Roman" w:cs="Times New Roman"/>
                <w:lang w:eastAsia="pl-PL"/>
              </w:rPr>
              <w:t xml:space="preserve"> </w:t>
            </w:r>
            <w:r w:rsidR="00A74A2D">
              <w:rPr>
                <w:rFonts w:ascii="Times New Roman" w:eastAsia="Times New Roman" w:hAnsi="Times New Roman" w:cs="Times New Roman"/>
                <w:lang w:eastAsia="pl-PL"/>
              </w:rPr>
              <w:t>z wyjątkiem ładowarek samochodowych</w:t>
            </w:r>
            <w:r w:rsidR="00791FAB">
              <w:rPr>
                <w:rFonts w:ascii="Times New Roman" w:eastAsia="Times New Roman" w:hAnsi="Times New Roman" w:cs="Times New Roman"/>
                <w:lang w:eastAsia="pl-PL"/>
              </w:rPr>
              <w:t xml:space="preserve">. </w:t>
            </w:r>
            <w:r w:rsidR="00A74A2D">
              <w:rPr>
                <w:rFonts w:ascii="Times New Roman" w:eastAsia="Times New Roman" w:hAnsi="Times New Roman" w:cs="Times New Roman"/>
                <w:lang w:eastAsia="pl-PL"/>
              </w:rPr>
              <w:t>Ładowarki zabezpieczone ded</w:t>
            </w:r>
            <w:r w:rsidR="00A74A2D">
              <w:rPr>
                <w:rFonts w:ascii="Times New Roman" w:eastAsia="Times New Roman" w:hAnsi="Times New Roman" w:cs="Times New Roman"/>
                <w:lang w:eastAsia="pl-PL"/>
              </w:rPr>
              <w:t>y</w:t>
            </w:r>
            <w:r w:rsidR="00A74A2D">
              <w:rPr>
                <w:rFonts w:ascii="Times New Roman" w:eastAsia="Times New Roman" w:hAnsi="Times New Roman" w:cs="Times New Roman"/>
                <w:lang w:eastAsia="pl-PL"/>
              </w:rPr>
              <w:t xml:space="preserve">kowanym bezpiecznikiem, łatwo dostępnym, umieszczonym przy ładowarkach. </w:t>
            </w:r>
          </w:p>
          <w:p w:rsidR="00A74A2D" w:rsidRDefault="00A74A2D" w:rsidP="00A74A2D">
            <w:pPr>
              <w:autoSpaceDE w:val="0"/>
              <w:autoSpaceDN w:val="0"/>
              <w:adjustRightInd w:val="0"/>
              <w:rPr>
                <w:rFonts w:ascii="Times New Roman" w:hAnsi="Times New Roman" w:cs="Times New Roman"/>
                <w:color w:val="000000" w:themeColor="text1"/>
              </w:rPr>
            </w:pPr>
            <w:r>
              <w:rPr>
                <w:rFonts w:ascii="Times New Roman" w:hAnsi="Times New Roman" w:cs="Times New Roman"/>
                <w:color w:val="000000" w:themeColor="text1"/>
              </w:rPr>
              <w:t>Wszystkie radiotelefony zamocowane w gniazdach/uchwytach/ładowarkach z zabezpieczeniem umożliwi</w:t>
            </w:r>
            <w:r>
              <w:rPr>
                <w:rFonts w:ascii="Times New Roman" w:hAnsi="Times New Roman" w:cs="Times New Roman"/>
                <w:color w:val="000000" w:themeColor="text1"/>
              </w:rPr>
              <w:t>a</w:t>
            </w:r>
            <w:r>
              <w:rPr>
                <w:rFonts w:ascii="Times New Roman" w:hAnsi="Times New Roman" w:cs="Times New Roman"/>
                <w:color w:val="000000" w:themeColor="text1"/>
              </w:rPr>
              <w:t xml:space="preserve">jącym samoczynne wypięcie. </w:t>
            </w:r>
          </w:p>
          <w:p w:rsidR="00386888" w:rsidRPr="00DC3630" w:rsidRDefault="00301607" w:rsidP="00301607">
            <w:pPr>
              <w:autoSpaceDE w:val="0"/>
              <w:autoSpaceDN w:val="0"/>
              <w:adjustRightInd w:val="0"/>
              <w:rPr>
                <w:rFonts w:ascii="Times New Roman" w:hAnsi="Times New Roman" w:cs="Times New Roman"/>
                <w:color w:val="000000" w:themeColor="text1"/>
              </w:rPr>
            </w:pPr>
            <w:r w:rsidRPr="00301607">
              <w:rPr>
                <w:rFonts w:ascii="Times New Roman" w:eastAsia="Times New Roman" w:hAnsi="Times New Roman" w:cs="Times New Roman"/>
                <w:lang w:eastAsia="pl-PL"/>
              </w:rPr>
              <w:t>Zestaw do programowania radiotelefonu zawierający oprogramowanie i osprzęt niezbędny do realizacji czynności związanych</w:t>
            </w:r>
            <w:r w:rsidR="003A459B">
              <w:rPr>
                <w:rFonts w:ascii="Times New Roman" w:eastAsia="Times New Roman" w:hAnsi="Times New Roman" w:cs="Times New Roman"/>
                <w:lang w:eastAsia="pl-PL"/>
              </w:rPr>
              <w:t xml:space="preserve"> </w:t>
            </w:r>
            <w:r w:rsidRPr="00301607">
              <w:rPr>
                <w:rFonts w:ascii="Times New Roman" w:eastAsia="Times New Roman" w:hAnsi="Times New Roman" w:cs="Times New Roman"/>
                <w:lang w:eastAsia="pl-PL"/>
              </w:rPr>
              <w:t>z programowaniem i umożliwiający wcześniejsze przygotowanie pliku konfigur</w:t>
            </w:r>
            <w:r w:rsidRPr="00301607">
              <w:rPr>
                <w:rFonts w:ascii="Times New Roman" w:eastAsia="Times New Roman" w:hAnsi="Times New Roman" w:cs="Times New Roman"/>
                <w:lang w:eastAsia="pl-PL"/>
              </w:rPr>
              <w:t>a</w:t>
            </w:r>
            <w:r w:rsidRPr="00301607">
              <w:rPr>
                <w:rFonts w:ascii="Times New Roman" w:eastAsia="Times New Roman" w:hAnsi="Times New Roman" w:cs="Times New Roman"/>
                <w:lang w:eastAsia="pl-PL"/>
              </w:rPr>
              <w:t>cyjnego.</w:t>
            </w:r>
          </w:p>
          <w:p w:rsidR="00EC68CF" w:rsidRPr="008B3688" w:rsidRDefault="00EC68CF" w:rsidP="00263639">
            <w:pPr>
              <w:pStyle w:val="Default"/>
              <w:rPr>
                <w:color w:val="auto"/>
                <w:sz w:val="22"/>
                <w:szCs w:val="22"/>
              </w:rPr>
            </w:pPr>
            <w:r w:rsidRPr="008B3688">
              <w:rPr>
                <w:color w:val="auto"/>
                <w:sz w:val="22"/>
                <w:szCs w:val="22"/>
              </w:rPr>
              <w:t>Instalacja elektryczna w kabinie kierowcy wyposażona w  oświetlenie  do czytania mapy dla pozycji d</w:t>
            </w:r>
            <w:r w:rsidRPr="008B3688">
              <w:rPr>
                <w:color w:val="auto"/>
                <w:sz w:val="22"/>
                <w:szCs w:val="22"/>
              </w:rPr>
              <w:t>o</w:t>
            </w:r>
            <w:r w:rsidRPr="008B3688">
              <w:rPr>
                <w:color w:val="auto"/>
                <w:sz w:val="22"/>
                <w:szCs w:val="22"/>
              </w:rPr>
              <w:t xml:space="preserve">wódcy. </w:t>
            </w:r>
          </w:p>
          <w:p w:rsidR="00EC68CF" w:rsidRPr="00BB5BA6" w:rsidRDefault="00EC68CF" w:rsidP="00263639">
            <w:pPr>
              <w:autoSpaceDE w:val="0"/>
              <w:autoSpaceDN w:val="0"/>
              <w:adjustRightInd w:val="0"/>
              <w:rPr>
                <w:rFonts w:ascii="Times New Roman" w:hAnsi="Times New Roman" w:cs="Times New Roman"/>
                <w:b/>
                <w:bCs/>
                <w:color w:val="FF0000"/>
                <w:sz w:val="28"/>
                <w:szCs w:val="28"/>
              </w:rPr>
            </w:pPr>
            <w:r w:rsidRPr="00091540">
              <w:rPr>
                <w:rFonts w:ascii="Times New Roman" w:hAnsi="Times New Roman" w:cs="Times New Roman"/>
              </w:rPr>
              <w:t>Przestrzeń pomiędzy kabiną</w:t>
            </w:r>
            <w:r w:rsidR="00720FF3">
              <w:rPr>
                <w:rFonts w:ascii="Times New Roman" w:hAnsi="Times New Roman" w:cs="Times New Roman"/>
              </w:rPr>
              <w:t>,</w:t>
            </w:r>
            <w:r w:rsidRPr="00091540">
              <w:rPr>
                <w:rFonts w:ascii="Times New Roman" w:hAnsi="Times New Roman" w:cs="Times New Roman"/>
              </w:rPr>
              <w:t xml:space="preserve"> a nadwoziem pojazdu, zabudowana poprzez aerodynamiczne owiewki</w:t>
            </w:r>
            <w:r w:rsidR="003A459B">
              <w:rPr>
                <w:rFonts w:ascii="Times New Roman" w:hAnsi="Times New Roman" w:cs="Times New Roman"/>
              </w:rPr>
              <w:t>.</w:t>
            </w:r>
          </w:p>
        </w:tc>
        <w:tc>
          <w:tcPr>
            <w:tcW w:w="3367" w:type="dxa"/>
          </w:tcPr>
          <w:p w:rsidR="00EC68CF" w:rsidRDefault="00EC68CF"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Default="00DB6082" w:rsidP="00263639">
            <w:pPr>
              <w:jc w:val="center"/>
              <w:rPr>
                <w:rFonts w:ascii="Times New Roman" w:hAnsi="Times New Roman" w:cs="Times New Roman"/>
                <w:b/>
                <w:bCs/>
                <w:color w:val="FF0000"/>
                <w:sz w:val="28"/>
                <w:szCs w:val="28"/>
              </w:rPr>
            </w:pPr>
          </w:p>
          <w:p w:rsidR="00DB6082" w:rsidRPr="00895780" w:rsidRDefault="00DB6082" w:rsidP="005F703F">
            <w:pP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lastRenderedPageBreak/>
              <w:t>2.9</w:t>
            </w:r>
          </w:p>
        </w:tc>
        <w:tc>
          <w:tcPr>
            <w:tcW w:w="9695" w:type="dxa"/>
          </w:tcPr>
          <w:p w:rsidR="00EC68CF" w:rsidRPr="00EC75BD" w:rsidRDefault="00EC68CF" w:rsidP="00EC75BD">
            <w:pPr>
              <w:pStyle w:val="Default"/>
              <w:rPr>
                <w:color w:val="auto"/>
                <w:sz w:val="22"/>
                <w:szCs w:val="22"/>
              </w:rPr>
            </w:pPr>
            <w:r w:rsidRPr="00895780">
              <w:rPr>
                <w:color w:val="auto"/>
                <w:sz w:val="22"/>
                <w:szCs w:val="22"/>
              </w:rPr>
              <w:t>W kabinie kierowcy zamontowane radio samochodowe oraz radiotelefon przewoźny spełniający minima</w:t>
            </w:r>
            <w:r w:rsidRPr="00895780">
              <w:rPr>
                <w:color w:val="auto"/>
                <w:sz w:val="22"/>
                <w:szCs w:val="22"/>
              </w:rPr>
              <w:t>l</w:t>
            </w:r>
            <w:r w:rsidRPr="00895780">
              <w:rPr>
                <w:color w:val="auto"/>
                <w:sz w:val="22"/>
                <w:szCs w:val="22"/>
              </w:rPr>
              <w:t>ne wymagania techniczno-funkcjonalne określone w załączniku nr 3 (w przypadku systemu Tetra w z</w:t>
            </w:r>
            <w:r w:rsidRPr="00895780">
              <w:rPr>
                <w:color w:val="auto"/>
                <w:sz w:val="22"/>
                <w:szCs w:val="22"/>
              </w:rPr>
              <w:t>a</w:t>
            </w:r>
            <w:r w:rsidRPr="00895780">
              <w:rPr>
                <w:color w:val="auto"/>
                <w:sz w:val="22"/>
                <w:szCs w:val="22"/>
              </w:rPr>
              <w:t xml:space="preserve">łączniku nr8)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r w:rsidRPr="00895780">
              <w:t>Dodatkowe urządzenia zamontowane w kabinie:</w:t>
            </w:r>
          </w:p>
          <w:p w:rsidR="00EC68CF" w:rsidRPr="00895780" w:rsidRDefault="00720FF3" w:rsidP="00720FF3">
            <w:pPr>
              <w:rPr>
                <w:rFonts w:ascii="Times New Roman" w:hAnsi="Times New Roman" w:cs="Times New Roman"/>
              </w:rPr>
            </w:pPr>
            <w:r>
              <w:rPr>
                <w:rFonts w:ascii="Times New Roman" w:hAnsi="Times New Roman" w:cs="Times New Roman"/>
              </w:rPr>
              <w:t>-</w:t>
            </w:r>
            <w:r w:rsidR="00EC68CF" w:rsidRPr="00895780">
              <w:rPr>
                <w:rFonts w:ascii="Times New Roman" w:hAnsi="Times New Roman" w:cs="Times New Roman"/>
              </w:rPr>
              <w:t>sygnalizacja otwarcia żaluzji skrytek i podestów, z alarmem świetlnym i słownym</w:t>
            </w:r>
            <w:r>
              <w:rPr>
                <w:rFonts w:ascii="Times New Roman" w:hAnsi="Times New Roman" w:cs="Times New Roman"/>
              </w:rPr>
              <w:t>,</w:t>
            </w:r>
          </w:p>
          <w:p w:rsidR="00EC68CF" w:rsidRPr="00895780" w:rsidRDefault="00720FF3" w:rsidP="00720FF3">
            <w:pPr>
              <w:pStyle w:val="Standard"/>
              <w:rPr>
                <w:bCs/>
                <w:sz w:val="22"/>
                <w:szCs w:val="22"/>
              </w:rPr>
            </w:pPr>
            <w:r>
              <w:rPr>
                <w:bCs/>
                <w:sz w:val="22"/>
                <w:szCs w:val="22"/>
              </w:rPr>
              <w:t>-</w:t>
            </w:r>
            <w:r w:rsidR="00EC68CF" w:rsidRPr="00895780">
              <w:rPr>
                <w:bCs/>
                <w:sz w:val="22"/>
                <w:szCs w:val="22"/>
              </w:rPr>
              <w:t>sygnalizacja informująca o wysunięciu masztu,</w:t>
            </w:r>
            <w:r w:rsidR="00EC68CF" w:rsidRPr="00895780">
              <w:rPr>
                <w:sz w:val="22"/>
                <w:szCs w:val="22"/>
              </w:rPr>
              <w:t xml:space="preserve"> z alarmem świetlnym i słownym</w:t>
            </w:r>
            <w:r>
              <w:rPr>
                <w:sz w:val="22"/>
                <w:szCs w:val="22"/>
              </w:rPr>
              <w:t>,</w:t>
            </w:r>
            <w:r w:rsidR="00EC68CF" w:rsidRPr="00895780">
              <w:rPr>
                <w:bCs/>
                <w:sz w:val="22"/>
                <w:szCs w:val="22"/>
              </w:rPr>
              <w:t xml:space="preserve"> </w:t>
            </w:r>
          </w:p>
          <w:p w:rsidR="00EC68CF" w:rsidRPr="00895780" w:rsidRDefault="00720FF3" w:rsidP="00720FF3">
            <w:pPr>
              <w:pStyle w:val="Standard"/>
              <w:rPr>
                <w:bCs/>
                <w:sz w:val="22"/>
                <w:szCs w:val="22"/>
              </w:rPr>
            </w:pPr>
            <w:r>
              <w:rPr>
                <w:bCs/>
                <w:sz w:val="22"/>
                <w:szCs w:val="22"/>
              </w:rPr>
              <w:t>-</w:t>
            </w:r>
            <w:r w:rsidR="00EC68CF" w:rsidRPr="00895780">
              <w:rPr>
                <w:bCs/>
                <w:sz w:val="22"/>
                <w:szCs w:val="22"/>
              </w:rPr>
              <w:t>sygnalizacja załączonego gniazda ładowania-</w:t>
            </w:r>
            <w:r w:rsidR="00EC68CF" w:rsidRPr="00895780">
              <w:rPr>
                <w:sz w:val="22"/>
                <w:szCs w:val="22"/>
              </w:rPr>
              <w:t xml:space="preserve"> z alarmem </w:t>
            </w:r>
            <w:r w:rsidR="00EC68CF" w:rsidRPr="009611B1">
              <w:rPr>
                <w:sz w:val="22"/>
                <w:szCs w:val="22"/>
              </w:rPr>
              <w:t>świetlnym i słownym</w:t>
            </w:r>
            <w:r>
              <w:rPr>
                <w:sz w:val="22"/>
                <w:szCs w:val="22"/>
              </w:rPr>
              <w:t>,</w:t>
            </w:r>
          </w:p>
          <w:p w:rsidR="00EC68CF" w:rsidRPr="00353087" w:rsidRDefault="00720FF3" w:rsidP="00720FF3">
            <w:pPr>
              <w:pStyle w:val="Standard"/>
              <w:rPr>
                <w:bCs/>
                <w:sz w:val="22"/>
                <w:szCs w:val="22"/>
              </w:rPr>
            </w:pPr>
            <w:r>
              <w:rPr>
                <w:bCs/>
                <w:sz w:val="22"/>
                <w:szCs w:val="22"/>
              </w:rPr>
              <w:t>-</w:t>
            </w:r>
            <w:r w:rsidR="00EC68CF" w:rsidRPr="00895780">
              <w:rPr>
                <w:bCs/>
                <w:sz w:val="22"/>
                <w:szCs w:val="22"/>
              </w:rPr>
              <w:t xml:space="preserve">sygnalizacja otwartej skrzyni na dachu </w:t>
            </w:r>
            <w:r>
              <w:rPr>
                <w:bCs/>
                <w:sz w:val="22"/>
                <w:szCs w:val="22"/>
              </w:rPr>
              <w:t>–</w:t>
            </w:r>
            <w:r w:rsidR="00EC68CF" w:rsidRPr="00895780">
              <w:rPr>
                <w:sz w:val="22"/>
                <w:szCs w:val="22"/>
              </w:rPr>
              <w:t xml:space="preserve"> z alarmem świetlnym i słownym</w:t>
            </w:r>
            <w:r>
              <w:rPr>
                <w:sz w:val="22"/>
                <w:szCs w:val="22"/>
              </w:rPr>
              <w:t>. Z</w:t>
            </w:r>
            <w:r w:rsidR="00EC68CF" w:rsidRPr="00353087">
              <w:rPr>
                <w:sz w:val="22"/>
                <w:szCs w:val="22"/>
              </w:rPr>
              <w:t xml:space="preserve">amawiający wymaga alarmu słownego o treści: „otwarte żaluzje”, „otwarte podesty”,  </w:t>
            </w:r>
            <w:r w:rsidR="00EC68CF" w:rsidRPr="00895780">
              <w:t>„</w:t>
            </w:r>
            <w:r w:rsidR="00EC68CF" w:rsidRPr="00353087">
              <w:rPr>
                <w:sz w:val="22"/>
                <w:szCs w:val="22"/>
              </w:rPr>
              <w:t>wysunięty maszt”,</w:t>
            </w:r>
            <w:r w:rsidR="00EC68CF" w:rsidRPr="00353087">
              <w:rPr>
                <w:bCs/>
                <w:sz w:val="22"/>
                <w:szCs w:val="22"/>
              </w:rPr>
              <w:t xml:space="preserve"> ”otwarta skrzynia”</w:t>
            </w:r>
            <w:r>
              <w:rPr>
                <w:bCs/>
                <w:sz w:val="22"/>
                <w:szCs w:val="22"/>
              </w:rPr>
              <w:t xml:space="preserve">. </w:t>
            </w:r>
            <w:r w:rsidR="00EC68CF">
              <w:rPr>
                <w:bCs/>
                <w:sz w:val="22"/>
                <w:szCs w:val="22"/>
              </w:rPr>
              <w:t>Zainst</w:t>
            </w:r>
            <w:r w:rsidR="00EC68CF">
              <w:rPr>
                <w:bCs/>
                <w:sz w:val="22"/>
                <w:szCs w:val="22"/>
              </w:rPr>
              <w:t>a</w:t>
            </w:r>
            <w:r w:rsidR="00EC68CF">
              <w:rPr>
                <w:bCs/>
                <w:sz w:val="22"/>
                <w:szCs w:val="22"/>
              </w:rPr>
              <w:t>lowany</w:t>
            </w:r>
            <w:r w:rsidR="00EC68CF" w:rsidRPr="00EB1BB2">
              <w:rPr>
                <w:bCs/>
                <w:sz w:val="22"/>
                <w:szCs w:val="22"/>
              </w:rPr>
              <w:t xml:space="preserve"> </w:t>
            </w:r>
            <w:r w:rsidR="00EC68CF" w:rsidRPr="00EB1BB2">
              <w:rPr>
                <w:sz w:val="22"/>
                <w:szCs w:val="22"/>
              </w:rPr>
              <w:t>alarm słowny z opcją włączania i wyłączania</w:t>
            </w:r>
            <w:r w:rsidR="00EC68CF">
              <w:rPr>
                <w:bCs/>
                <w:sz w:val="22"/>
                <w:szCs w:val="22"/>
              </w:rPr>
              <w:t xml:space="preserve"> w zależności od sytuacji w akcji.</w:t>
            </w:r>
          </w:p>
          <w:p w:rsidR="00EC68CF" w:rsidRPr="003D6BE9" w:rsidRDefault="00720FF3" w:rsidP="00720FF3">
            <w:pPr>
              <w:pStyle w:val="Standard"/>
              <w:rPr>
                <w:sz w:val="22"/>
                <w:szCs w:val="22"/>
              </w:rPr>
            </w:pPr>
            <w:r>
              <w:rPr>
                <w:bCs/>
                <w:sz w:val="22"/>
                <w:szCs w:val="22"/>
              </w:rPr>
              <w:t>-</w:t>
            </w:r>
            <w:r w:rsidR="00EC68CF" w:rsidRPr="00895780">
              <w:rPr>
                <w:bCs/>
                <w:sz w:val="22"/>
                <w:szCs w:val="22"/>
              </w:rPr>
              <w:t>zainstalowane sygnalizacje i informacje  muszą być skuteczne w przekazywaniu danych świetlnych i słownych</w:t>
            </w:r>
            <w:r>
              <w:rPr>
                <w:bCs/>
                <w:sz w:val="22"/>
                <w:szCs w:val="22"/>
              </w:rPr>
              <w:t>,</w:t>
            </w:r>
          </w:p>
          <w:p w:rsidR="00EC68CF" w:rsidRPr="00895780" w:rsidRDefault="00720FF3" w:rsidP="00720FF3">
            <w:pPr>
              <w:pStyle w:val="Standard"/>
              <w:rPr>
                <w:sz w:val="22"/>
                <w:szCs w:val="22"/>
              </w:rPr>
            </w:pPr>
            <w:r>
              <w:rPr>
                <w:sz w:val="22"/>
                <w:szCs w:val="22"/>
              </w:rPr>
              <w:t>-</w:t>
            </w:r>
            <w:r w:rsidR="00EC68CF" w:rsidRPr="00895780">
              <w:rPr>
                <w:sz w:val="22"/>
                <w:szCs w:val="22"/>
              </w:rPr>
              <w:t>główny wyłącznik oświetlenia skrytek</w:t>
            </w:r>
            <w:r>
              <w:rPr>
                <w:sz w:val="22"/>
                <w:szCs w:val="22"/>
              </w:rPr>
              <w:t>,</w:t>
            </w:r>
          </w:p>
          <w:p w:rsidR="00EC68CF" w:rsidRPr="00895780" w:rsidRDefault="00720FF3" w:rsidP="00720FF3">
            <w:pPr>
              <w:rPr>
                <w:rFonts w:ascii="Times New Roman" w:hAnsi="Times New Roman" w:cs="Times New Roman"/>
                <w:bCs/>
              </w:rPr>
            </w:pPr>
            <w:r>
              <w:rPr>
                <w:rFonts w:ascii="Times New Roman" w:hAnsi="Times New Roman" w:cs="Times New Roman"/>
              </w:rPr>
              <w:t>-</w:t>
            </w:r>
            <w:r w:rsidR="00EC68CF" w:rsidRPr="00895780">
              <w:rPr>
                <w:rFonts w:ascii="Times New Roman" w:hAnsi="Times New Roman" w:cs="Times New Roman"/>
              </w:rPr>
              <w:t>sterowanie zraszaczami</w:t>
            </w:r>
            <w:r>
              <w:rPr>
                <w:rFonts w:ascii="Times New Roman" w:hAnsi="Times New Roman" w:cs="Times New Roman"/>
              </w:rPr>
              <w:t>,</w:t>
            </w:r>
          </w:p>
          <w:p w:rsidR="00EC68CF" w:rsidRPr="00895780" w:rsidRDefault="00720FF3" w:rsidP="00720FF3">
            <w:pPr>
              <w:rPr>
                <w:rFonts w:ascii="Times New Roman" w:hAnsi="Times New Roman" w:cs="Times New Roman"/>
                <w:bCs/>
              </w:rPr>
            </w:pPr>
            <w:r>
              <w:rPr>
                <w:rFonts w:ascii="Times New Roman" w:hAnsi="Times New Roman" w:cs="Times New Roman"/>
                <w:bCs/>
              </w:rPr>
              <w:t>-</w:t>
            </w:r>
            <w:r w:rsidR="00EC68CF" w:rsidRPr="00895780">
              <w:rPr>
                <w:rFonts w:ascii="Times New Roman" w:hAnsi="Times New Roman" w:cs="Times New Roman"/>
                <w:bCs/>
              </w:rPr>
              <w:t>sterowanie niezależnym ogrzewaniem kabiny i przedziału  pracy autopompy</w:t>
            </w:r>
            <w:r>
              <w:rPr>
                <w:rFonts w:ascii="Times New Roman" w:hAnsi="Times New Roman" w:cs="Times New Roman"/>
                <w:bCs/>
              </w:rPr>
              <w:t>,</w:t>
            </w:r>
          </w:p>
          <w:p w:rsidR="00EC68CF" w:rsidRPr="00895780" w:rsidRDefault="00720FF3" w:rsidP="00720FF3">
            <w:pPr>
              <w:spacing w:line="240" w:lineRule="atLeast"/>
              <w:rPr>
                <w:rFonts w:ascii="Times New Roman" w:hAnsi="Times New Roman" w:cs="Times New Roman"/>
              </w:rPr>
            </w:pPr>
            <w:r>
              <w:rPr>
                <w:rFonts w:ascii="Times New Roman" w:hAnsi="Times New Roman" w:cs="Times New Roman"/>
              </w:rPr>
              <w:t>-</w:t>
            </w:r>
            <w:r w:rsidR="00EC68CF" w:rsidRPr="00895780">
              <w:rPr>
                <w:rFonts w:ascii="Times New Roman" w:hAnsi="Times New Roman" w:cs="Times New Roman"/>
              </w:rPr>
              <w:t>kontrolka włączenia autopompy</w:t>
            </w:r>
            <w:r>
              <w:rPr>
                <w:rFonts w:ascii="Times New Roman" w:hAnsi="Times New Roman" w:cs="Times New Roman"/>
              </w:rPr>
              <w:t>,</w:t>
            </w:r>
          </w:p>
          <w:p w:rsidR="00EC68CF" w:rsidRPr="00895780" w:rsidRDefault="00720FF3" w:rsidP="00720FF3">
            <w:pPr>
              <w:spacing w:line="240" w:lineRule="atLeast"/>
              <w:rPr>
                <w:rFonts w:ascii="Times New Roman" w:hAnsi="Times New Roman" w:cs="Times New Roman"/>
              </w:rPr>
            </w:pPr>
            <w:r>
              <w:rPr>
                <w:rFonts w:ascii="Times New Roman" w:hAnsi="Times New Roman" w:cs="Times New Roman"/>
              </w:rPr>
              <w:t>-</w:t>
            </w:r>
            <w:r w:rsidR="00EC68CF" w:rsidRPr="00895780">
              <w:rPr>
                <w:rFonts w:ascii="Times New Roman" w:hAnsi="Times New Roman" w:cs="Times New Roman"/>
              </w:rPr>
              <w:t>wskaźnik poziomu wody w zbiorniku</w:t>
            </w:r>
            <w:r>
              <w:rPr>
                <w:rFonts w:ascii="Times New Roman" w:hAnsi="Times New Roman" w:cs="Times New Roman"/>
              </w:rPr>
              <w:t>,</w:t>
            </w:r>
          </w:p>
          <w:p w:rsidR="00EC68CF" w:rsidRPr="00895780" w:rsidRDefault="00720FF3" w:rsidP="00720FF3">
            <w:pPr>
              <w:spacing w:line="240" w:lineRule="atLeast"/>
              <w:rPr>
                <w:rFonts w:ascii="Times New Roman" w:hAnsi="Times New Roman" w:cs="Times New Roman"/>
              </w:rPr>
            </w:pPr>
            <w:r>
              <w:rPr>
                <w:rFonts w:ascii="Times New Roman" w:hAnsi="Times New Roman" w:cs="Times New Roman"/>
              </w:rPr>
              <w:t>-</w:t>
            </w:r>
            <w:r w:rsidR="00EC68CF" w:rsidRPr="00895780">
              <w:rPr>
                <w:rFonts w:ascii="Times New Roman" w:hAnsi="Times New Roman" w:cs="Times New Roman"/>
              </w:rPr>
              <w:t>wskaźnik poziomu środka pianotwórczego w zbiorniku</w:t>
            </w:r>
            <w:r>
              <w:rPr>
                <w:rFonts w:ascii="Times New Roman" w:hAnsi="Times New Roman" w:cs="Times New Roman"/>
              </w:rPr>
              <w:t>,</w:t>
            </w:r>
          </w:p>
          <w:p w:rsidR="00EC68CF" w:rsidRPr="00895780" w:rsidRDefault="00720FF3" w:rsidP="00720FF3">
            <w:pPr>
              <w:spacing w:line="240" w:lineRule="atLeast"/>
              <w:rPr>
                <w:rFonts w:ascii="Times New Roman" w:hAnsi="Times New Roman" w:cs="Times New Roman"/>
              </w:rPr>
            </w:pPr>
            <w:r>
              <w:rPr>
                <w:rFonts w:ascii="Times New Roman" w:hAnsi="Times New Roman" w:cs="Times New Roman"/>
              </w:rPr>
              <w:t>-</w:t>
            </w:r>
            <w:r w:rsidR="00EC68CF" w:rsidRPr="00895780">
              <w:rPr>
                <w:rFonts w:ascii="Times New Roman" w:hAnsi="Times New Roman" w:cs="Times New Roman"/>
              </w:rPr>
              <w:t>wskaźnik  niskiego  ciśnienia</w:t>
            </w:r>
            <w:r>
              <w:rPr>
                <w:rFonts w:ascii="Times New Roman" w:hAnsi="Times New Roman" w:cs="Times New Roman"/>
              </w:rPr>
              <w:t>,</w:t>
            </w:r>
          </w:p>
          <w:p w:rsidR="00EC68CF" w:rsidRPr="00895780" w:rsidRDefault="00720FF3" w:rsidP="00720FF3">
            <w:pPr>
              <w:spacing w:line="240" w:lineRule="atLeast"/>
              <w:rPr>
                <w:rFonts w:ascii="Times New Roman" w:hAnsi="Times New Roman" w:cs="Times New Roman"/>
              </w:rPr>
            </w:pPr>
            <w:r>
              <w:rPr>
                <w:rFonts w:ascii="Times New Roman" w:hAnsi="Times New Roman" w:cs="Times New Roman"/>
              </w:rPr>
              <w:t>-</w:t>
            </w:r>
            <w:r w:rsidR="00EC68CF" w:rsidRPr="00895780">
              <w:rPr>
                <w:rFonts w:ascii="Times New Roman" w:hAnsi="Times New Roman" w:cs="Times New Roman"/>
              </w:rPr>
              <w:t>wskaźnik  wysokiego  ciśnienia</w:t>
            </w:r>
            <w:r>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2.10</w:t>
            </w:r>
          </w:p>
        </w:tc>
        <w:tc>
          <w:tcPr>
            <w:tcW w:w="9695" w:type="dxa"/>
          </w:tcPr>
          <w:p w:rsidR="00EC68CF" w:rsidRPr="00DB336B" w:rsidRDefault="00EC68CF" w:rsidP="00765375">
            <w:pPr>
              <w:rPr>
                <w:rFonts w:ascii="Times New Roman" w:hAnsi="Times New Roman" w:cs="Times New Roman"/>
              </w:rPr>
            </w:pPr>
            <w:r w:rsidRPr="00895780">
              <w:rPr>
                <w:rFonts w:ascii="Times New Roman" w:hAnsi="Times New Roman" w:cs="Times New Roman"/>
              </w:rPr>
              <w:t>Maksymalna wysokość całkowita pojazdu nie może przekroczyć 33</w:t>
            </w:r>
            <w:r w:rsidR="0043249B">
              <w:rPr>
                <w:rFonts w:ascii="Times New Roman" w:hAnsi="Times New Roman" w:cs="Times New Roman"/>
              </w:rPr>
              <w:t>5</w:t>
            </w:r>
            <w:r w:rsidRPr="00895780">
              <w:rPr>
                <w:rFonts w:ascii="Times New Roman" w:hAnsi="Times New Roman" w:cs="Times New Roman"/>
              </w:rPr>
              <w:t>0 mm</w:t>
            </w:r>
            <w:r w:rsidR="00EC75BD">
              <w:rPr>
                <w:rFonts w:ascii="Times New Roman" w:hAnsi="Times New Roman" w:cs="Times New Roman"/>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lastRenderedPageBreak/>
              <w:t>2.11</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Instalacja elektryczna wyposażona w główny wyłącznik prądu, bez odłączania urządzeń, które wymagają stałego zasilania oraz w samo rozłączalne (w momencie rozruchu silnika) gniazdo do ładowania akumul</w:t>
            </w:r>
            <w:r w:rsidRPr="00895780">
              <w:rPr>
                <w:rFonts w:ascii="Times New Roman" w:hAnsi="Times New Roman" w:cs="Times New Roman"/>
              </w:rPr>
              <w:t>a</w:t>
            </w:r>
            <w:r w:rsidRPr="00895780">
              <w:rPr>
                <w:rFonts w:ascii="Times New Roman" w:hAnsi="Times New Roman" w:cs="Times New Roman"/>
              </w:rPr>
              <w:t>torów  z zewnętrznego źródła 230 VAC, zintegrowane ze złączem do uzupełniania powietrza w układzie  pneumatycznym z sieci  zewnętrznej, wtyczka i przewodem o długości min 4 m. Umieszczona  po lewej stronie. Ładowarka zamontowana na samochodzie.</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2.12</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Wylot spalin nie może być skierowany na stanowiska obsługi poszczególnych urządzeń pojazdu.</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2.13</w:t>
            </w:r>
          </w:p>
        </w:tc>
        <w:tc>
          <w:tcPr>
            <w:tcW w:w="9695" w:type="dxa"/>
          </w:tcPr>
          <w:p w:rsidR="002332CB" w:rsidRPr="00AA2D8B" w:rsidRDefault="00EC68CF" w:rsidP="00263639">
            <w:pPr>
              <w:pStyle w:val="Default"/>
              <w:rPr>
                <w:sz w:val="22"/>
                <w:szCs w:val="22"/>
              </w:rPr>
            </w:pPr>
            <w:r w:rsidRPr="003C21D1">
              <w:rPr>
                <w:sz w:val="22"/>
                <w:szCs w:val="22"/>
              </w:rPr>
              <w:t xml:space="preserve">Pojazd wyposażony w standardowe wyposażenie podwozia (2 kliny, klucz do kół, podnośnik hydrauliczny z dźwignią, trójkąt ostrzegawczy, apteczka, gaśnica, </w:t>
            </w:r>
            <w:r w:rsidRPr="00E1673A">
              <w:rPr>
                <w:sz w:val="22"/>
                <w:szCs w:val="22"/>
              </w:rPr>
              <w:t>wspornik  zabezpieczenia podnoszonej kabiny, koło zapasowe</w:t>
            </w:r>
            <w:r w:rsidR="002652B6">
              <w:rPr>
                <w:sz w:val="22"/>
                <w:szCs w:val="22"/>
              </w:rPr>
              <w:t>, hol sztywny</w:t>
            </w:r>
            <w:r w:rsidR="00A11963">
              <w:rPr>
                <w:sz w:val="22"/>
                <w:szCs w:val="22"/>
              </w:rPr>
              <w:t xml:space="preserve"> </w:t>
            </w:r>
            <w:r w:rsidR="00A11963" w:rsidRPr="00331862">
              <w:rPr>
                <w:sz w:val="22"/>
                <w:szCs w:val="22"/>
              </w:rPr>
              <w:t>oraz lampę do oświetlania numerów budynków</w:t>
            </w:r>
            <w:r w:rsidR="00885A87" w:rsidRPr="00331862">
              <w:rPr>
                <w:sz w:val="22"/>
                <w:szCs w:val="22"/>
              </w:rPr>
              <w:t>).</w:t>
            </w:r>
          </w:p>
        </w:tc>
        <w:tc>
          <w:tcPr>
            <w:tcW w:w="3367" w:type="dxa"/>
          </w:tcPr>
          <w:p w:rsidR="00EC68CF" w:rsidRPr="00895780" w:rsidRDefault="00EC68CF" w:rsidP="00D44090">
            <w:pP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Pr>
                <w:rFonts w:ascii="Times New Roman" w:hAnsi="Times New Roman" w:cs="Times New Roman"/>
              </w:rPr>
              <w:t>2.14</w:t>
            </w:r>
          </w:p>
        </w:tc>
        <w:tc>
          <w:tcPr>
            <w:tcW w:w="9695" w:type="dxa"/>
          </w:tcPr>
          <w:p w:rsidR="00EC68CF" w:rsidRPr="00AA2D8B" w:rsidRDefault="00EC68CF" w:rsidP="00263639">
            <w:pPr>
              <w:pStyle w:val="Default"/>
              <w:rPr>
                <w:color w:val="auto"/>
                <w:sz w:val="22"/>
                <w:szCs w:val="22"/>
              </w:rPr>
            </w:pPr>
            <w:r w:rsidRPr="00AA2D8B">
              <w:rPr>
                <w:sz w:val="22"/>
                <w:szCs w:val="22"/>
              </w:rPr>
              <w:t>Hak holowniczy „</w:t>
            </w:r>
            <w:proofErr w:type="spellStart"/>
            <w:r w:rsidRPr="00AA2D8B">
              <w:rPr>
                <w:sz w:val="22"/>
                <w:szCs w:val="22"/>
              </w:rPr>
              <w:t>paszczowy</w:t>
            </w:r>
            <w:proofErr w:type="spellEnd"/>
            <w:r w:rsidRPr="00AA2D8B">
              <w:rPr>
                <w:sz w:val="22"/>
                <w:szCs w:val="22"/>
              </w:rPr>
              <w:t xml:space="preserve">” wraz z instalacją  elektryczną i pneumatyczną   do ciągnięcia przyczep </w:t>
            </w:r>
            <w:r w:rsidRPr="00AA2D8B">
              <w:rPr>
                <w:spacing w:val="-3"/>
                <w:sz w:val="22"/>
                <w:szCs w:val="22"/>
              </w:rPr>
              <w:t>o masie min. 9 ton</w:t>
            </w:r>
            <w:r w:rsidRPr="00AA2D8B">
              <w:rPr>
                <w:sz w:val="22"/>
                <w:szCs w:val="22"/>
              </w:rPr>
              <w:t xml:space="preserve">. </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2332CB" w:rsidRPr="00895780" w:rsidTr="004529EB">
        <w:tc>
          <w:tcPr>
            <w:tcW w:w="932" w:type="dxa"/>
          </w:tcPr>
          <w:p w:rsidR="002332CB" w:rsidRDefault="002332CB" w:rsidP="00263639">
            <w:pPr>
              <w:jc w:val="center"/>
              <w:rPr>
                <w:rFonts w:ascii="Times New Roman" w:hAnsi="Times New Roman" w:cs="Times New Roman"/>
              </w:rPr>
            </w:pPr>
            <w:r>
              <w:rPr>
                <w:rFonts w:ascii="Times New Roman" w:hAnsi="Times New Roman" w:cs="Times New Roman"/>
              </w:rPr>
              <w:t>2.15</w:t>
            </w:r>
          </w:p>
        </w:tc>
        <w:tc>
          <w:tcPr>
            <w:tcW w:w="9695" w:type="dxa"/>
          </w:tcPr>
          <w:p w:rsidR="002332CB" w:rsidRPr="00AA2D8B" w:rsidRDefault="002332CB" w:rsidP="00263639">
            <w:pPr>
              <w:pStyle w:val="Default"/>
              <w:rPr>
                <w:sz w:val="22"/>
                <w:szCs w:val="22"/>
              </w:rPr>
            </w:pPr>
            <w:r>
              <w:rPr>
                <w:sz w:val="22"/>
                <w:szCs w:val="22"/>
              </w:rPr>
              <w:t>Pojazd ograniczony elektronicznie do 100 km/h</w:t>
            </w:r>
            <w:r w:rsidR="00EC75BD">
              <w:rPr>
                <w:sz w:val="22"/>
                <w:szCs w:val="22"/>
              </w:rPr>
              <w:t>.</w:t>
            </w:r>
          </w:p>
        </w:tc>
        <w:tc>
          <w:tcPr>
            <w:tcW w:w="3367" w:type="dxa"/>
          </w:tcPr>
          <w:p w:rsidR="002332CB" w:rsidRPr="00895780" w:rsidRDefault="002332CB"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2.1</w:t>
            </w:r>
            <w:r w:rsidR="002332CB">
              <w:rPr>
                <w:rFonts w:ascii="Times New Roman" w:hAnsi="Times New Roman" w:cs="Times New Roman"/>
              </w:rPr>
              <w:t>6</w:t>
            </w:r>
          </w:p>
        </w:tc>
        <w:tc>
          <w:tcPr>
            <w:tcW w:w="9695" w:type="dxa"/>
          </w:tcPr>
          <w:p w:rsidR="00EC68CF" w:rsidRPr="00895780" w:rsidRDefault="00EC68CF" w:rsidP="00263639">
            <w:pPr>
              <w:pStyle w:val="Default"/>
              <w:rPr>
                <w:color w:val="auto"/>
                <w:sz w:val="22"/>
                <w:szCs w:val="22"/>
              </w:rPr>
            </w:pPr>
            <w:r w:rsidRPr="00895780">
              <w:rPr>
                <w:color w:val="auto"/>
                <w:sz w:val="22"/>
                <w:szCs w:val="22"/>
              </w:rPr>
              <w:t xml:space="preserve">Kolor pojazdu: </w:t>
            </w:r>
          </w:p>
          <w:p w:rsidR="00EC68CF" w:rsidRPr="00895780" w:rsidRDefault="00EC68CF" w:rsidP="00263639">
            <w:pPr>
              <w:rPr>
                <w:rFonts w:ascii="Times New Roman" w:hAnsi="Times New Roman" w:cs="Times New Roman"/>
              </w:rPr>
            </w:pPr>
            <w:r w:rsidRPr="00895780">
              <w:rPr>
                <w:rFonts w:ascii="Times New Roman" w:hAnsi="Times New Roman" w:cs="Times New Roman"/>
              </w:rPr>
              <w:t xml:space="preserve">-nadwozie samochodu – RAL 3000,  </w:t>
            </w:r>
          </w:p>
          <w:p w:rsidR="00EC68CF" w:rsidRPr="00895780" w:rsidRDefault="00EC68CF" w:rsidP="00263639">
            <w:pPr>
              <w:rPr>
                <w:rFonts w:ascii="Times New Roman" w:hAnsi="Times New Roman" w:cs="Times New Roman"/>
              </w:rPr>
            </w:pPr>
            <w:r w:rsidRPr="00895780">
              <w:rPr>
                <w:rFonts w:ascii="Times New Roman" w:hAnsi="Times New Roman" w:cs="Times New Roman"/>
              </w:rPr>
              <w:t xml:space="preserve">-żaluzje skrytek w kolorze naturalnego aluminium, </w:t>
            </w:r>
          </w:p>
          <w:p w:rsidR="00EC68CF" w:rsidRDefault="00EC68CF" w:rsidP="00263639">
            <w:pPr>
              <w:rPr>
                <w:rFonts w:ascii="Times New Roman" w:hAnsi="Times New Roman" w:cs="Times New Roman"/>
              </w:rPr>
            </w:pPr>
            <w:r w:rsidRPr="00895780">
              <w:rPr>
                <w:rFonts w:ascii="Times New Roman" w:hAnsi="Times New Roman" w:cs="Times New Roman"/>
              </w:rPr>
              <w:t>-błotniki i zderzaki – białe</w:t>
            </w:r>
            <w:r w:rsidR="00EC75BD">
              <w:rPr>
                <w:rFonts w:ascii="Times New Roman" w:hAnsi="Times New Roman" w:cs="Times New Roman"/>
              </w:rPr>
              <w:t>,</w:t>
            </w:r>
          </w:p>
          <w:p w:rsidR="00A56126" w:rsidRPr="00A56126" w:rsidRDefault="00A56126" w:rsidP="00263639">
            <w:pPr>
              <w:rPr>
                <w:rFonts w:ascii="Times New Roman" w:hAnsi="Times New Roman" w:cs="Times New Roman"/>
                <w:color w:val="FF0000"/>
              </w:rPr>
            </w:pPr>
            <w:r w:rsidRPr="00A56126">
              <w:rPr>
                <w:rFonts w:ascii="Times New Roman" w:hAnsi="Times New Roman" w:cs="Times New Roman"/>
              </w:rPr>
              <w:t>-obudowa wyciągarki – czarny/grafit</w:t>
            </w:r>
            <w:r w:rsidR="00EC75BD">
              <w:rPr>
                <w:rFonts w:ascii="Times New Roman" w:hAnsi="Times New Roman" w:cs="Times New Roman"/>
              </w:rPr>
              <w:t>.</w:t>
            </w:r>
          </w:p>
        </w:tc>
        <w:tc>
          <w:tcPr>
            <w:tcW w:w="3367" w:type="dxa"/>
          </w:tcPr>
          <w:p w:rsidR="00EC68CF" w:rsidRDefault="00EC68CF" w:rsidP="00263639">
            <w:pPr>
              <w:jc w:val="center"/>
              <w:rPr>
                <w:rFonts w:ascii="Times New Roman" w:hAnsi="Times New Roman" w:cs="Times New Roman"/>
                <w:b/>
                <w:bCs/>
                <w:color w:val="FF0000"/>
                <w:sz w:val="28"/>
                <w:szCs w:val="28"/>
              </w:rPr>
            </w:pPr>
          </w:p>
          <w:p w:rsidR="00D44090" w:rsidRDefault="00D44090" w:rsidP="00263639">
            <w:pPr>
              <w:jc w:val="center"/>
              <w:rPr>
                <w:rFonts w:ascii="Times New Roman" w:hAnsi="Times New Roman" w:cs="Times New Roman"/>
                <w:b/>
                <w:bCs/>
                <w:color w:val="FF0000"/>
                <w:sz w:val="28"/>
                <w:szCs w:val="28"/>
              </w:rPr>
            </w:pPr>
          </w:p>
          <w:p w:rsidR="00D44090" w:rsidRPr="00895780" w:rsidRDefault="00D44090" w:rsidP="00D44090">
            <w:pPr>
              <w:rPr>
                <w:rFonts w:ascii="Times New Roman" w:hAnsi="Times New Roman" w:cs="Times New Roman"/>
                <w:b/>
                <w:bCs/>
                <w:color w:val="FF0000"/>
                <w:sz w:val="28"/>
                <w:szCs w:val="28"/>
              </w:rPr>
            </w:pPr>
          </w:p>
        </w:tc>
      </w:tr>
      <w:tr w:rsidR="00EC68CF" w:rsidRPr="00895780" w:rsidTr="004529EB">
        <w:trPr>
          <w:trHeight w:val="64"/>
        </w:trPr>
        <w:tc>
          <w:tcPr>
            <w:tcW w:w="932" w:type="dxa"/>
            <w:shd w:val="clear" w:color="auto" w:fill="BDD6EE" w:themeFill="accent1" w:themeFillTint="66"/>
          </w:tcPr>
          <w:p w:rsidR="00EC68CF" w:rsidRPr="00895780" w:rsidRDefault="00EC68CF" w:rsidP="00263639">
            <w:pPr>
              <w:jc w:val="center"/>
              <w:rPr>
                <w:rFonts w:ascii="Times New Roman" w:hAnsi="Times New Roman" w:cs="Times New Roman"/>
                <w:b/>
                <w:bCs/>
              </w:rPr>
            </w:pPr>
            <w:r w:rsidRPr="00895780">
              <w:rPr>
                <w:rFonts w:ascii="Times New Roman" w:hAnsi="Times New Roman" w:cs="Times New Roman"/>
                <w:b/>
                <w:bCs/>
              </w:rPr>
              <w:t>3</w:t>
            </w:r>
          </w:p>
        </w:tc>
        <w:tc>
          <w:tcPr>
            <w:tcW w:w="9695" w:type="dxa"/>
            <w:shd w:val="clear" w:color="auto" w:fill="BDD6EE" w:themeFill="accent1" w:themeFillTint="66"/>
          </w:tcPr>
          <w:p w:rsidR="00EC68CF" w:rsidRPr="00895780" w:rsidRDefault="00EC68CF" w:rsidP="00263639">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Zabudowa pożarnicza</w:t>
            </w:r>
          </w:p>
        </w:tc>
        <w:tc>
          <w:tcPr>
            <w:tcW w:w="3367" w:type="dxa"/>
            <w:shd w:val="clear" w:color="auto" w:fill="BDD6EE" w:themeFill="accent1" w:themeFillTint="66"/>
          </w:tcPr>
          <w:p w:rsidR="00EC68CF" w:rsidRPr="00895780" w:rsidRDefault="00EC68CF" w:rsidP="00263639">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5D570A" w:rsidRPr="00895780" w:rsidTr="00263639">
        <w:trPr>
          <w:trHeight w:val="2024"/>
        </w:trPr>
        <w:tc>
          <w:tcPr>
            <w:tcW w:w="932" w:type="dxa"/>
          </w:tcPr>
          <w:p w:rsidR="005D570A" w:rsidRPr="00895780" w:rsidRDefault="005D570A" w:rsidP="00263639">
            <w:pPr>
              <w:jc w:val="center"/>
              <w:rPr>
                <w:rFonts w:ascii="Times New Roman" w:hAnsi="Times New Roman" w:cs="Times New Roman"/>
              </w:rPr>
            </w:pPr>
            <w:r w:rsidRPr="00895780">
              <w:rPr>
                <w:rFonts w:ascii="Times New Roman" w:hAnsi="Times New Roman" w:cs="Times New Roman"/>
              </w:rPr>
              <w:t>3.1</w:t>
            </w:r>
          </w:p>
        </w:tc>
        <w:tc>
          <w:tcPr>
            <w:tcW w:w="9695" w:type="dxa"/>
          </w:tcPr>
          <w:p w:rsidR="005D570A" w:rsidRDefault="005D570A" w:rsidP="00263639">
            <w:pPr>
              <w:rPr>
                <w:rFonts w:ascii="Times New Roman" w:hAnsi="Times New Roman" w:cs="Times New Roman"/>
              </w:rPr>
            </w:pPr>
            <w:r>
              <w:rPr>
                <w:rFonts w:ascii="Times New Roman" w:hAnsi="Times New Roman" w:cs="Times New Roman"/>
              </w:rPr>
              <w:t>Zabudowa wykonana z materiałów odpornych na korozję:</w:t>
            </w:r>
          </w:p>
          <w:p w:rsidR="005D570A" w:rsidRDefault="005D570A" w:rsidP="00263639">
            <w:pPr>
              <w:rPr>
                <w:rFonts w:ascii="Times New Roman" w:hAnsi="Times New Roman" w:cs="Times New Roman"/>
              </w:rPr>
            </w:pPr>
            <w:r>
              <w:rPr>
                <w:rFonts w:ascii="Times New Roman" w:hAnsi="Times New Roman" w:cs="Times New Roman"/>
              </w:rPr>
              <w:t>-konstrukcja wykonana w całości z materiałów kompozytowych,</w:t>
            </w:r>
          </w:p>
          <w:p w:rsidR="005D570A" w:rsidRDefault="005D570A" w:rsidP="00263639">
            <w:pPr>
              <w:rPr>
                <w:rFonts w:ascii="Times New Roman" w:hAnsi="Times New Roman" w:cs="Times New Roman"/>
              </w:rPr>
            </w:pPr>
            <w:r>
              <w:rPr>
                <w:rFonts w:ascii="Times New Roman" w:hAnsi="Times New Roman" w:cs="Times New Roman"/>
              </w:rPr>
              <w:t>-poszycie zewnętrzne wykonane w całości z materiałów kompozytowych,</w:t>
            </w:r>
          </w:p>
          <w:p w:rsidR="005D570A" w:rsidRPr="00331862" w:rsidRDefault="005D570A" w:rsidP="00263639">
            <w:pPr>
              <w:rPr>
                <w:rFonts w:ascii="Times New Roman" w:hAnsi="Times New Roman" w:cs="Times New Roman"/>
                <w:strike/>
              </w:rPr>
            </w:pPr>
            <w:r>
              <w:rPr>
                <w:rFonts w:ascii="Times New Roman" w:hAnsi="Times New Roman" w:cs="Times New Roman"/>
              </w:rPr>
              <w:t>-całość wykonana jako kompozytowa, konstrukcja samonośna ze zintegrowanymi zbiornikami o nieogr</w:t>
            </w:r>
            <w:r>
              <w:rPr>
                <w:rFonts w:ascii="Times New Roman" w:hAnsi="Times New Roman" w:cs="Times New Roman"/>
              </w:rPr>
              <w:t>a</w:t>
            </w:r>
            <w:r>
              <w:rPr>
                <w:rFonts w:ascii="Times New Roman" w:hAnsi="Times New Roman" w:cs="Times New Roman"/>
              </w:rPr>
              <w:t>niczonej odporności na korozję.</w:t>
            </w:r>
            <w:r>
              <w:rPr>
                <w:rFonts w:ascii="Times New Roman" w:hAnsi="Times New Roman" w:cs="Times New Roman"/>
                <w:strike/>
              </w:rPr>
              <w:t xml:space="preserve"> </w:t>
            </w:r>
          </w:p>
          <w:p w:rsidR="005D570A" w:rsidRDefault="005D570A" w:rsidP="00263639">
            <w:pPr>
              <w:rPr>
                <w:rFonts w:ascii="Times New Roman" w:hAnsi="Times New Roman" w:cs="Times New Roman"/>
              </w:rPr>
            </w:pPr>
            <w:r w:rsidRPr="00445763">
              <w:rPr>
                <w:rFonts w:ascii="Times New Roman" w:hAnsi="Times New Roman" w:cs="Times New Roman"/>
              </w:rPr>
              <w:t xml:space="preserve">Wewnętrzne </w:t>
            </w:r>
            <w:r>
              <w:rPr>
                <w:rFonts w:ascii="Times New Roman" w:hAnsi="Times New Roman" w:cs="Times New Roman"/>
              </w:rPr>
              <w:t xml:space="preserve">pionowe </w:t>
            </w:r>
            <w:r w:rsidRPr="00445763">
              <w:rPr>
                <w:rFonts w:ascii="Times New Roman" w:hAnsi="Times New Roman" w:cs="Times New Roman"/>
              </w:rPr>
              <w:t>poszycia skrytek wyłożone  anodowaną  gładką blachą aluminiową</w:t>
            </w:r>
            <w:r>
              <w:rPr>
                <w:rFonts w:ascii="Times New Roman" w:hAnsi="Times New Roman" w:cs="Times New Roman"/>
              </w:rPr>
              <w:t>.</w:t>
            </w:r>
          </w:p>
          <w:p w:rsidR="005D570A" w:rsidRPr="00331862" w:rsidRDefault="005D570A" w:rsidP="00263639">
            <w:pPr>
              <w:rPr>
                <w:rFonts w:ascii="Times New Roman" w:hAnsi="Times New Roman" w:cs="Times New Roman"/>
                <w:strike/>
              </w:rPr>
            </w:pPr>
            <w:r>
              <w:rPr>
                <w:rFonts w:ascii="Times New Roman" w:hAnsi="Times New Roman" w:cs="Times New Roman"/>
              </w:rPr>
              <w:t>S</w:t>
            </w:r>
            <w:r w:rsidRPr="00445763">
              <w:rPr>
                <w:rFonts w:ascii="Times New Roman" w:hAnsi="Times New Roman" w:cs="Times New Roman"/>
              </w:rPr>
              <w:t xml:space="preserve">pody schowków  </w:t>
            </w:r>
            <w:r>
              <w:rPr>
                <w:rFonts w:ascii="Times New Roman" w:hAnsi="Times New Roman" w:cs="Times New Roman"/>
              </w:rPr>
              <w:t xml:space="preserve">wyłożone </w:t>
            </w:r>
            <w:r w:rsidRPr="00445763">
              <w:rPr>
                <w:rFonts w:ascii="Times New Roman" w:hAnsi="Times New Roman" w:cs="Times New Roman"/>
              </w:rPr>
              <w:t>gładką blachą  nierdzewną</w:t>
            </w:r>
            <w:r>
              <w:rPr>
                <w:rFonts w:ascii="Times New Roman" w:hAnsi="Times New Roman" w:cs="Times New Roman"/>
              </w:rPr>
              <w:t>, lub kwasoodporną, odporną na uszkodzenia m</w:t>
            </w:r>
            <w:r>
              <w:rPr>
                <w:rFonts w:ascii="Times New Roman" w:hAnsi="Times New Roman" w:cs="Times New Roman"/>
              </w:rPr>
              <w:t>e</w:t>
            </w:r>
            <w:r>
              <w:rPr>
                <w:rFonts w:ascii="Times New Roman" w:hAnsi="Times New Roman" w:cs="Times New Roman"/>
              </w:rPr>
              <w:t>chaniczne.</w:t>
            </w:r>
          </w:p>
        </w:tc>
        <w:tc>
          <w:tcPr>
            <w:tcW w:w="3367" w:type="dxa"/>
          </w:tcPr>
          <w:p w:rsidR="005D570A" w:rsidRPr="00227CD9" w:rsidRDefault="005D570A" w:rsidP="00263639">
            <w:pPr>
              <w:ind w:left="-57" w:right="-57"/>
              <w:rPr>
                <w:rFonts w:ascii="Times New Roman" w:hAnsi="Times New Roman" w:cs="Times New Roman"/>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3.2</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Drabinka</w:t>
            </w:r>
            <w:r>
              <w:rPr>
                <w:rFonts w:ascii="Times New Roman" w:hAnsi="Times New Roman" w:cs="Times New Roman"/>
              </w:rPr>
              <w:t xml:space="preserve"> jednoczęściowa,</w:t>
            </w:r>
            <w:r w:rsidRPr="00895780">
              <w:rPr>
                <w:rFonts w:ascii="Times New Roman" w:hAnsi="Times New Roman" w:cs="Times New Roman"/>
              </w:rPr>
              <w:t xml:space="preserve"> ułatwiająca wejście na dach, umieszczona z tyłu pojazdu po prawej stronie, w górnej części zabudowy, zamontowane poręcze ułatwiające wchodzenie Szczeble w wykonaniu antypośl</w:t>
            </w:r>
            <w:r w:rsidRPr="00895780">
              <w:rPr>
                <w:rFonts w:ascii="Times New Roman" w:hAnsi="Times New Roman" w:cs="Times New Roman"/>
              </w:rPr>
              <w:t>i</w:t>
            </w:r>
            <w:r w:rsidRPr="00895780">
              <w:rPr>
                <w:rFonts w:ascii="Times New Roman" w:hAnsi="Times New Roman" w:cs="Times New Roman"/>
              </w:rPr>
              <w:t>zgowym.</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3.3</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 xml:space="preserve">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w:t>
            </w:r>
            <w:r w:rsidRPr="00895780">
              <w:rPr>
                <w:rFonts w:ascii="Times New Roman" w:hAnsi="Times New Roman" w:cs="Times New Roman"/>
              </w:rPr>
              <w:lastRenderedPageBreak/>
              <w:t>zamykanie</w:t>
            </w:r>
            <w:r w:rsidRPr="00895780">
              <w:rPr>
                <w:rFonts w:ascii="Times New Roman" w:hAnsi="Times New Roman" w:cs="Times New Roman"/>
                <w:strike/>
              </w:rPr>
              <w:t>.</w:t>
            </w:r>
            <w:r w:rsidRPr="00895780">
              <w:rPr>
                <w:rFonts w:ascii="Times New Roman" w:hAnsi="Times New Roman" w:cs="Times New Roman"/>
              </w:rPr>
              <w:t xml:space="preserve"> W kabinie sygnalizacja otwarcia żaluzji skrytek i podestów, z alarmem świetlnym oraz sło</w:t>
            </w:r>
            <w:r w:rsidRPr="00895780">
              <w:rPr>
                <w:rFonts w:ascii="Times New Roman" w:hAnsi="Times New Roman" w:cs="Times New Roman"/>
              </w:rPr>
              <w:t>w</w:t>
            </w:r>
            <w:r w:rsidRPr="00895780">
              <w:rPr>
                <w:rFonts w:ascii="Times New Roman" w:hAnsi="Times New Roman" w:cs="Times New Roman"/>
              </w:rPr>
              <w:t>nym „otwarte żaluzje” „otwarte podesty”.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lastRenderedPageBreak/>
              <w:t>3.4</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Uchwyty, klamki wszystkich urządzeń pojazdu, drzwi żaluzjowych, szuflad, podestów i tac muszą być tak skonstruowane, aby możliwa była ich obsługa w rękawicach.</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Default="00EC68CF" w:rsidP="00263639">
            <w:pPr>
              <w:jc w:val="center"/>
              <w:rPr>
                <w:rFonts w:ascii="Times New Roman" w:hAnsi="Times New Roman" w:cs="Times New Roman"/>
              </w:rPr>
            </w:pPr>
            <w:r>
              <w:rPr>
                <w:rFonts w:ascii="Times New Roman" w:hAnsi="Times New Roman" w:cs="Times New Roman"/>
              </w:rPr>
              <w:t>3.5</w:t>
            </w:r>
          </w:p>
          <w:p w:rsidR="00EC68CF" w:rsidRPr="00895780" w:rsidRDefault="00EC68CF" w:rsidP="00263639">
            <w:pPr>
              <w:jc w:val="center"/>
              <w:rPr>
                <w:rFonts w:ascii="Times New Roman" w:hAnsi="Times New Roman" w:cs="Times New Roman"/>
              </w:rPr>
            </w:pPr>
          </w:p>
        </w:tc>
        <w:tc>
          <w:tcPr>
            <w:tcW w:w="9695" w:type="dxa"/>
          </w:tcPr>
          <w:p w:rsidR="00EC68CF" w:rsidRPr="00B82BD3" w:rsidRDefault="00EC68CF" w:rsidP="00B82BD3">
            <w:pPr>
              <w:pStyle w:val="Default"/>
              <w:jc w:val="both"/>
              <w:rPr>
                <w:color w:val="auto"/>
                <w:sz w:val="22"/>
                <w:szCs w:val="22"/>
              </w:rPr>
            </w:pPr>
            <w:r w:rsidRPr="00895780">
              <w:rPr>
                <w:color w:val="auto"/>
                <w:sz w:val="22"/>
                <w:szCs w:val="22"/>
              </w:rPr>
              <w:t xml:space="preserve">Skrytki na sprzęt oraz przedział autopompy muszą być wyposażone w oświetlenie, listwy </w:t>
            </w:r>
            <w:r w:rsidR="00B82BD3">
              <w:rPr>
                <w:color w:val="auto"/>
                <w:sz w:val="22"/>
                <w:szCs w:val="22"/>
              </w:rPr>
              <w:t>–</w:t>
            </w:r>
            <w:r w:rsidRPr="00895780">
              <w:rPr>
                <w:color w:val="auto"/>
                <w:sz w:val="22"/>
                <w:szCs w:val="22"/>
              </w:rPr>
              <w:t xml:space="preserve"> LED, umies</w:t>
            </w:r>
            <w:r w:rsidRPr="00895780">
              <w:rPr>
                <w:color w:val="auto"/>
                <w:sz w:val="22"/>
                <w:szCs w:val="22"/>
              </w:rPr>
              <w:t>z</w:t>
            </w:r>
            <w:r w:rsidRPr="00895780">
              <w:rPr>
                <w:color w:val="auto"/>
                <w:sz w:val="22"/>
                <w:szCs w:val="22"/>
              </w:rPr>
              <w:t>czone pionowo po obu stronach</w:t>
            </w:r>
            <w:r>
              <w:rPr>
                <w:color w:val="auto"/>
                <w:sz w:val="22"/>
                <w:szCs w:val="22"/>
              </w:rPr>
              <w:t xml:space="preserve">, </w:t>
            </w:r>
            <w:r w:rsidRPr="001D149D">
              <w:rPr>
                <w:sz w:val="22"/>
                <w:szCs w:val="22"/>
              </w:rPr>
              <w:t>wewnątrz</w:t>
            </w:r>
            <w:r w:rsidRPr="00895780">
              <w:rPr>
                <w:color w:val="auto"/>
                <w:sz w:val="22"/>
                <w:szCs w:val="22"/>
              </w:rPr>
              <w:t xml:space="preserve"> każdego schowka, przy prowadnicy żaluzji, włączane autom</w:t>
            </w:r>
            <w:r w:rsidRPr="00895780">
              <w:rPr>
                <w:color w:val="auto"/>
                <w:sz w:val="22"/>
                <w:szCs w:val="22"/>
              </w:rPr>
              <w:t>a</w:t>
            </w:r>
            <w:r w:rsidRPr="00895780">
              <w:rPr>
                <w:color w:val="auto"/>
                <w:sz w:val="22"/>
                <w:szCs w:val="22"/>
              </w:rPr>
              <w:t xml:space="preserve">tycznie po otwarciu  skrytki. </w:t>
            </w:r>
            <w:r w:rsidRPr="00445763">
              <w:rPr>
                <w:sz w:val="22"/>
                <w:szCs w:val="22"/>
              </w:rPr>
              <w:t>Pojazd posiada oświetlenie pola pracy wokół samochodu składające się z:</w:t>
            </w:r>
          </w:p>
          <w:p w:rsidR="00EC68CF" w:rsidRPr="00EB1BB2" w:rsidRDefault="00EC68CF" w:rsidP="00263639">
            <w:pPr>
              <w:pStyle w:val="Tekstpodstawowy"/>
              <w:rPr>
                <w:sz w:val="22"/>
                <w:szCs w:val="22"/>
              </w:rPr>
            </w:pPr>
            <w:r w:rsidRPr="00EB1BB2">
              <w:rPr>
                <w:sz w:val="22"/>
                <w:szCs w:val="22"/>
              </w:rPr>
              <w:t>-</w:t>
            </w:r>
            <w:r w:rsidRPr="00EB1BB2">
              <w:rPr>
                <w:bCs/>
                <w:sz w:val="22"/>
                <w:szCs w:val="22"/>
              </w:rPr>
              <w:t>listew LED</w:t>
            </w:r>
            <w:r w:rsidRPr="00EB1BB2">
              <w:rPr>
                <w:sz w:val="22"/>
                <w:szCs w:val="22"/>
              </w:rPr>
              <w:t>, zamontowanych w profilu aluminiowym nad żaluzjami na całej długości nadwozia, do oświ</w:t>
            </w:r>
            <w:r w:rsidRPr="00EB1BB2">
              <w:rPr>
                <w:sz w:val="22"/>
                <w:szCs w:val="22"/>
              </w:rPr>
              <w:t>e</w:t>
            </w:r>
            <w:r w:rsidRPr="00EB1BB2">
              <w:rPr>
                <w:sz w:val="22"/>
                <w:szCs w:val="22"/>
              </w:rPr>
              <w:t>tlenia bocznego z obu stron  nadwozia i oświetlenia podestów, zapewniające bezpieczeństwo obsługi.</w:t>
            </w:r>
          </w:p>
          <w:p w:rsidR="00EC68CF" w:rsidRDefault="00331862" w:rsidP="00263639">
            <w:pPr>
              <w:pStyle w:val="Tekstpodstawowy"/>
              <w:rPr>
                <w:sz w:val="22"/>
                <w:szCs w:val="22"/>
              </w:rPr>
            </w:pPr>
            <w:r>
              <w:rPr>
                <w:sz w:val="22"/>
                <w:szCs w:val="22"/>
              </w:rPr>
              <w:t>-</w:t>
            </w:r>
            <w:r w:rsidR="00EC68CF" w:rsidRPr="00EB1BB2">
              <w:rPr>
                <w:bCs/>
                <w:sz w:val="22"/>
                <w:szCs w:val="22"/>
              </w:rPr>
              <w:t>trzech dodatkowych lamp</w:t>
            </w:r>
            <w:r w:rsidR="00EC68CF" w:rsidRPr="00EB1BB2">
              <w:rPr>
                <w:sz w:val="22"/>
                <w:szCs w:val="22"/>
              </w:rPr>
              <w:t xml:space="preserve"> bocznych z soczewkami do oświetlenia dalszego pola pracy, zamontowanych nad</w:t>
            </w:r>
            <w:r w:rsidR="00EC68CF">
              <w:rPr>
                <w:sz w:val="22"/>
                <w:szCs w:val="22"/>
              </w:rPr>
              <w:t xml:space="preserve"> każdą żaluzją (wbudowanych w kompozytowe balustrady boczne dachu). </w:t>
            </w:r>
          </w:p>
          <w:p w:rsidR="00EC68CF" w:rsidRPr="00895780" w:rsidRDefault="00EC68CF" w:rsidP="00331862">
            <w:pPr>
              <w:pStyle w:val="Tekstpodstawowy"/>
              <w:jc w:val="left"/>
              <w:rPr>
                <w:sz w:val="22"/>
                <w:szCs w:val="22"/>
              </w:rPr>
            </w:pPr>
            <w:r w:rsidRPr="00895780">
              <w:rPr>
                <w:sz w:val="22"/>
                <w:szCs w:val="22"/>
              </w:rPr>
              <w:t>Załączanie oświetlenia zewnętrznego musi być możliwe, z kabiny kierowcy, i z przedziału autopompy</w:t>
            </w:r>
            <w:r w:rsidR="00B82BD3">
              <w:rPr>
                <w:sz w:val="22"/>
                <w:szCs w:val="22"/>
              </w:rPr>
              <w:t>.</w:t>
            </w:r>
          </w:p>
          <w:p w:rsidR="00EC68CF" w:rsidRDefault="00EC68CF" w:rsidP="00263639">
            <w:pPr>
              <w:pStyle w:val="Tekstpodstawowy"/>
              <w:ind w:right="-57"/>
              <w:jc w:val="left"/>
              <w:rPr>
                <w:sz w:val="22"/>
                <w:szCs w:val="22"/>
              </w:rPr>
            </w:pPr>
            <w:r>
              <w:rPr>
                <w:sz w:val="22"/>
                <w:szCs w:val="22"/>
              </w:rPr>
              <w:t>Przy cofaniu pojazdu, po załączeniu biegu wstecznego, automatyczne załączenie całości oświetlenia z</w:t>
            </w:r>
            <w:r>
              <w:rPr>
                <w:sz w:val="22"/>
                <w:szCs w:val="22"/>
              </w:rPr>
              <w:t>e</w:t>
            </w:r>
            <w:r>
              <w:rPr>
                <w:sz w:val="22"/>
                <w:szCs w:val="22"/>
              </w:rPr>
              <w:t>wnętrznego zabudowy.</w:t>
            </w:r>
          </w:p>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 xml:space="preserve">Z tyłu pojazdu w dolnej części po obu stronach pojazdu zamontowane </w:t>
            </w:r>
            <w:proofErr w:type="spellStart"/>
            <w:r w:rsidRPr="00895780">
              <w:rPr>
                <w:rFonts w:ascii="Times New Roman" w:hAnsi="Times New Roman" w:cs="Times New Roman"/>
              </w:rPr>
              <w:t>obrys</w:t>
            </w:r>
            <w:r>
              <w:rPr>
                <w:rFonts w:ascii="Times New Roman" w:hAnsi="Times New Roman" w:cs="Times New Roman"/>
              </w:rPr>
              <w:t>ó</w:t>
            </w:r>
            <w:r w:rsidRPr="00895780">
              <w:rPr>
                <w:rFonts w:ascii="Times New Roman" w:hAnsi="Times New Roman" w:cs="Times New Roman"/>
              </w:rPr>
              <w:t>w</w:t>
            </w:r>
            <w:r>
              <w:rPr>
                <w:rFonts w:ascii="Times New Roman" w:hAnsi="Times New Roman" w:cs="Times New Roman"/>
              </w:rPr>
              <w:t>ki</w:t>
            </w:r>
            <w:proofErr w:type="spellEnd"/>
            <w:r w:rsidRPr="00895780">
              <w:rPr>
                <w:rFonts w:ascii="Times New Roman" w:hAnsi="Times New Roman" w:cs="Times New Roman"/>
              </w:rPr>
              <w:t xml:space="preserve"> LED widoczne w luste</w:t>
            </w:r>
            <w:r w:rsidRPr="00895780">
              <w:rPr>
                <w:rFonts w:ascii="Times New Roman" w:hAnsi="Times New Roman" w:cs="Times New Roman"/>
              </w:rPr>
              <w:t>r</w:t>
            </w:r>
            <w:r w:rsidRPr="00895780">
              <w:rPr>
                <w:rFonts w:ascii="Times New Roman" w:hAnsi="Times New Roman" w:cs="Times New Roman"/>
              </w:rPr>
              <w:t>kach wstecznych kierowcy.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3.6</w:t>
            </w:r>
          </w:p>
        </w:tc>
        <w:tc>
          <w:tcPr>
            <w:tcW w:w="9695" w:type="dxa"/>
          </w:tcPr>
          <w:p w:rsidR="00EC68CF" w:rsidRPr="00895780" w:rsidRDefault="00EC68CF" w:rsidP="00B82BD3">
            <w:pPr>
              <w:pStyle w:val="Tekstpodstawowy"/>
              <w:ind w:right="-57"/>
              <w:rPr>
                <w:b/>
                <w:bCs/>
                <w:color w:val="FF0000"/>
                <w:sz w:val="28"/>
                <w:szCs w:val="28"/>
              </w:rPr>
            </w:pPr>
            <w:r w:rsidRPr="00895780">
              <w:rPr>
                <w:sz w:val="22"/>
                <w:szCs w:val="22"/>
              </w:rPr>
              <w:t xml:space="preserve">Główny wyłącznik oświetlenia skrytek zlokalizowany w kabinie kierowcy. </w:t>
            </w:r>
            <w:r w:rsidRPr="00895780">
              <w:t>W kabinie zainstalowany włącznik do załączenia oświetlenia zewnętrznego, z możliwością sterowania  oświetleniem z tabl</w:t>
            </w:r>
            <w:r w:rsidRPr="00895780">
              <w:t>i</w:t>
            </w:r>
            <w:r w:rsidRPr="00895780">
              <w:t>cy autopompy.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3.7</w:t>
            </w:r>
          </w:p>
        </w:tc>
        <w:tc>
          <w:tcPr>
            <w:tcW w:w="9695" w:type="dxa"/>
          </w:tcPr>
          <w:p w:rsidR="00EC68CF" w:rsidRPr="0024417B" w:rsidRDefault="00EC68CF" w:rsidP="009E37DF">
            <w:pPr>
              <w:pStyle w:val="Default"/>
              <w:rPr>
                <w:color w:val="auto"/>
                <w:sz w:val="22"/>
                <w:szCs w:val="22"/>
              </w:rPr>
            </w:pPr>
            <w:r w:rsidRPr="0024417B">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 ala</w:t>
            </w:r>
            <w:r w:rsidRPr="0024417B">
              <w:rPr>
                <w:color w:val="auto"/>
                <w:sz w:val="22"/>
                <w:szCs w:val="22"/>
              </w:rPr>
              <w:t>r</w:t>
            </w:r>
            <w:r w:rsidRPr="0024417B">
              <w:rPr>
                <w:color w:val="auto"/>
                <w:sz w:val="22"/>
                <w:szCs w:val="22"/>
              </w:rPr>
              <w:t xml:space="preserve">mem świetlnym oraz słownym „otwarte podesty”. </w:t>
            </w:r>
            <w:r w:rsidRPr="0024417B">
              <w:rPr>
                <w:sz w:val="22"/>
                <w:szCs w:val="22"/>
              </w:rPr>
              <w:t>Dodatkowo wymagane podesty ze wspomaganym sy</w:t>
            </w:r>
            <w:r w:rsidRPr="0024417B">
              <w:rPr>
                <w:sz w:val="22"/>
                <w:szCs w:val="22"/>
              </w:rPr>
              <w:t>s</w:t>
            </w:r>
            <w:r w:rsidRPr="0024417B">
              <w:rPr>
                <w:sz w:val="22"/>
                <w:szCs w:val="22"/>
              </w:rPr>
              <w:t>temem teleskopowym pod wszystkimi schowkami bocznymi zabudowy, w tym nad kołami tylnymi.</w:t>
            </w:r>
            <w:r w:rsidR="009E37DF" w:rsidRPr="0024417B">
              <w:rPr>
                <w:sz w:val="22"/>
                <w:szCs w:val="22"/>
              </w:rPr>
              <w:t xml:space="preserve"> </w:t>
            </w:r>
            <w:r w:rsidRPr="0024417B">
              <w:rPr>
                <w:sz w:val="22"/>
                <w:szCs w:val="22"/>
              </w:rPr>
              <w:t>Pod</w:t>
            </w:r>
            <w:r w:rsidRPr="0024417B">
              <w:rPr>
                <w:sz w:val="22"/>
                <w:szCs w:val="22"/>
              </w:rPr>
              <w:t>e</w:t>
            </w:r>
            <w:r w:rsidRPr="0024417B">
              <w:rPr>
                <w:sz w:val="22"/>
                <w:szCs w:val="22"/>
              </w:rPr>
              <w:t>sty po otwarciu równe na całej długości od zewnętrznej krawędzi.</w:t>
            </w:r>
            <w:r w:rsidR="009E37DF" w:rsidRPr="0024417B">
              <w:rPr>
                <w:sz w:val="22"/>
                <w:szCs w:val="22"/>
              </w:rPr>
              <w:t xml:space="preserve"> </w:t>
            </w:r>
            <w:r w:rsidRPr="0024417B">
              <w:rPr>
                <w:color w:val="auto"/>
                <w:sz w:val="22"/>
                <w:szCs w:val="22"/>
              </w:rPr>
              <w:t>Wszystkie podesty boczne,</w:t>
            </w:r>
            <w:r w:rsidR="009E37DF" w:rsidRPr="0024417B">
              <w:rPr>
                <w:color w:val="auto"/>
                <w:sz w:val="22"/>
                <w:szCs w:val="22"/>
              </w:rPr>
              <w:t xml:space="preserve"> </w:t>
            </w:r>
            <w:r w:rsidRPr="0024417B">
              <w:rPr>
                <w:color w:val="auto"/>
                <w:sz w:val="22"/>
                <w:szCs w:val="22"/>
              </w:rPr>
              <w:t>otwierane wyposażone w oświetlenie ostrzegawcze, migające, żółte lub pomarańczowe, umieszczone na bokach p</w:t>
            </w:r>
            <w:r w:rsidRPr="0024417B">
              <w:rPr>
                <w:color w:val="auto"/>
                <w:sz w:val="22"/>
                <w:szCs w:val="22"/>
              </w:rPr>
              <w:t>o</w:t>
            </w:r>
            <w:r w:rsidRPr="0024417B">
              <w:rPr>
                <w:color w:val="auto"/>
                <w:sz w:val="22"/>
                <w:szCs w:val="22"/>
              </w:rPr>
              <w:t>przecznych każdego podestu, załączane po otwarciu podestu.</w:t>
            </w:r>
            <w:r w:rsidR="009E37DF" w:rsidRPr="0024417B">
              <w:rPr>
                <w:color w:val="auto"/>
                <w:sz w:val="22"/>
                <w:szCs w:val="22"/>
              </w:rPr>
              <w:t xml:space="preserve"> </w:t>
            </w:r>
            <w:r w:rsidRPr="0024417B">
              <w:rPr>
                <w:sz w:val="22"/>
                <w:szCs w:val="22"/>
              </w:rPr>
              <w:t>Dolne podesty odchylane,</w:t>
            </w:r>
            <w:r w:rsidR="009E37DF" w:rsidRPr="0024417B">
              <w:rPr>
                <w:sz w:val="22"/>
                <w:szCs w:val="22"/>
              </w:rPr>
              <w:t xml:space="preserve"> </w:t>
            </w:r>
            <w:r w:rsidRPr="0024417B">
              <w:rPr>
                <w:sz w:val="22"/>
                <w:szCs w:val="22"/>
              </w:rPr>
              <w:t>powinny być bl</w:t>
            </w:r>
            <w:r w:rsidRPr="0024417B">
              <w:rPr>
                <w:sz w:val="22"/>
                <w:szCs w:val="22"/>
              </w:rPr>
              <w:t>o</w:t>
            </w:r>
            <w:r w:rsidRPr="0024417B">
              <w:rPr>
                <w:sz w:val="22"/>
                <w:szCs w:val="22"/>
              </w:rPr>
              <w:t>kowane po zamknięciu przez opuszczone żaluzje, uniemożliwiające otwarcie podczas jazdy</w:t>
            </w:r>
            <w:r w:rsidRPr="0024417B">
              <w:rPr>
                <w:b/>
                <w:bCs/>
                <w:sz w:val="22"/>
                <w:szCs w:val="22"/>
              </w:rPr>
              <w:t xml:space="preserve">. </w:t>
            </w:r>
            <w:r w:rsidRPr="0024417B">
              <w:rPr>
                <w:sz w:val="22"/>
                <w:szCs w:val="22"/>
              </w:rPr>
              <w:t xml:space="preserve"> </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Pr>
                <w:rFonts w:ascii="Times New Roman" w:hAnsi="Times New Roman" w:cs="Times New Roman"/>
              </w:rPr>
              <w:t>3.8</w:t>
            </w:r>
          </w:p>
        </w:tc>
        <w:tc>
          <w:tcPr>
            <w:tcW w:w="9695" w:type="dxa"/>
          </w:tcPr>
          <w:p w:rsidR="00EC68CF" w:rsidRPr="0024417B" w:rsidRDefault="00EC68CF" w:rsidP="0024417B">
            <w:pPr>
              <w:autoSpaceDE w:val="0"/>
              <w:rPr>
                <w:rFonts w:ascii="Times New Roman" w:hAnsi="Times New Roman" w:cs="Times New Roman"/>
              </w:rPr>
            </w:pPr>
            <w:r w:rsidRPr="0024417B">
              <w:rPr>
                <w:rFonts w:ascii="Times New Roman" w:hAnsi="Times New Roman" w:cs="Times New Roman"/>
              </w:rPr>
              <w:t>Przedziały sprzętowe za kabiną pojazdu, wykonane w formie przelotowej, zapewniającej  dodatkową prz</w:t>
            </w:r>
            <w:r w:rsidRPr="0024417B">
              <w:rPr>
                <w:rFonts w:ascii="Times New Roman" w:hAnsi="Times New Roman" w:cs="Times New Roman"/>
              </w:rPr>
              <w:t>e</w:t>
            </w:r>
            <w:r w:rsidRPr="0024417B">
              <w:rPr>
                <w:rFonts w:ascii="Times New Roman" w:hAnsi="Times New Roman" w:cs="Times New Roman"/>
              </w:rPr>
              <w:t>strzeń na przewożenie sprzętu. Poprzecznie do osi pojazdu, dostępne tak z jednej jak i z drugiej strony  nadwozia.</w:t>
            </w:r>
            <w:r w:rsidR="0024417B" w:rsidRPr="0024417B">
              <w:rPr>
                <w:rFonts w:ascii="Times New Roman" w:hAnsi="Times New Roman" w:cs="Times New Roman"/>
              </w:rPr>
              <w:t xml:space="preserve"> </w:t>
            </w:r>
            <w:r w:rsidRPr="0024417B">
              <w:rPr>
                <w:rFonts w:ascii="Times New Roman" w:hAnsi="Times New Roman" w:cs="Times New Roman"/>
              </w:rPr>
              <w:t>Środkowa część wyposażona</w:t>
            </w:r>
            <w:r w:rsidR="005370B3" w:rsidRPr="0024417B">
              <w:rPr>
                <w:rFonts w:ascii="Times New Roman" w:hAnsi="Times New Roman" w:cs="Times New Roman"/>
              </w:rPr>
              <w:t xml:space="preserve"> w</w:t>
            </w:r>
            <w:r w:rsidRPr="0024417B">
              <w:rPr>
                <w:rFonts w:ascii="Times New Roman" w:hAnsi="Times New Roman" w:cs="Times New Roman"/>
              </w:rPr>
              <w:t xml:space="preserve"> półki z regulacją wysokości</w:t>
            </w:r>
            <w:r w:rsidR="0024417B" w:rsidRPr="0024417B">
              <w:rPr>
                <w:rFonts w:ascii="Times New Roman" w:hAnsi="Times New Roman" w:cs="Times New Roman"/>
              </w:rPr>
              <w:t xml:space="preserve">. </w:t>
            </w:r>
            <w:r w:rsidRPr="0024417B">
              <w:rPr>
                <w:rFonts w:ascii="Times New Roman" w:hAnsi="Times New Roman" w:cs="Times New Roman"/>
              </w:rPr>
              <w:t>Środkowa część o szerokości prz</w:t>
            </w:r>
            <w:r w:rsidRPr="0024417B">
              <w:rPr>
                <w:rFonts w:ascii="Times New Roman" w:hAnsi="Times New Roman" w:cs="Times New Roman"/>
              </w:rPr>
              <w:t>e</w:t>
            </w:r>
            <w:r w:rsidRPr="0024417B">
              <w:rPr>
                <w:rFonts w:ascii="Times New Roman" w:hAnsi="Times New Roman" w:cs="Times New Roman"/>
              </w:rPr>
              <w:t xml:space="preserve">lotu z obu stron, po min </w:t>
            </w:r>
            <w:r w:rsidR="00765375" w:rsidRPr="0024417B">
              <w:rPr>
                <w:rFonts w:ascii="Times New Roman" w:hAnsi="Times New Roman" w:cs="Times New Roman"/>
              </w:rPr>
              <w:t>91</w:t>
            </w:r>
            <w:r w:rsidRPr="0024417B">
              <w:rPr>
                <w:rFonts w:ascii="Times New Roman" w:hAnsi="Times New Roman" w:cs="Times New Roman"/>
              </w:rPr>
              <w:t xml:space="preserve">0 mm. </w:t>
            </w:r>
            <w:r w:rsidR="005370B3" w:rsidRPr="0024417B">
              <w:rPr>
                <w:rFonts w:ascii="Times New Roman" w:hAnsi="Times New Roman" w:cs="Times New Roman"/>
              </w:rPr>
              <w:t xml:space="preserve">W przedziale przelotowym zamontowane min. </w:t>
            </w:r>
            <w:r w:rsidR="000E7532" w:rsidRPr="0024417B">
              <w:rPr>
                <w:rFonts w:ascii="Times New Roman" w:hAnsi="Times New Roman" w:cs="Times New Roman"/>
              </w:rPr>
              <w:t>3</w:t>
            </w:r>
            <w:r w:rsidR="005370B3" w:rsidRPr="0024417B">
              <w:rPr>
                <w:rFonts w:ascii="Times New Roman" w:hAnsi="Times New Roman" w:cs="Times New Roman"/>
              </w:rPr>
              <w:t xml:space="preserve"> półki aluminiowe</w:t>
            </w:r>
            <w:r w:rsidR="0024417B" w:rsidRPr="0024417B">
              <w:rPr>
                <w:rFonts w:ascii="Times New Roman" w:hAnsi="Times New Roman" w:cs="Times New Roman"/>
              </w:rPr>
              <w:t xml:space="preserve">. </w:t>
            </w:r>
            <w:r w:rsidRPr="0024417B">
              <w:rPr>
                <w:rFonts w:ascii="Times New Roman" w:hAnsi="Times New Roman" w:cs="Times New Roman"/>
              </w:rPr>
              <w:t>W przednich skrytkach po obu stronach nadwozia, z lewej i prawej strony, wymagane wykonanie i zamont</w:t>
            </w:r>
            <w:r w:rsidRPr="0024417B">
              <w:rPr>
                <w:rFonts w:ascii="Times New Roman" w:hAnsi="Times New Roman" w:cs="Times New Roman"/>
              </w:rPr>
              <w:t>o</w:t>
            </w:r>
            <w:r w:rsidRPr="0024417B">
              <w:rPr>
                <w:rFonts w:ascii="Times New Roman" w:hAnsi="Times New Roman" w:cs="Times New Roman"/>
              </w:rPr>
              <w:lastRenderedPageBreak/>
              <w:t>wanie, na całą wysokość i szerokość  skrytki, dwóch dużych obrotowych, otwieranych regałów, o takiej samej szerokości z lewej jak i z prawej strony, wyposażonych w regulowane półki.</w:t>
            </w:r>
            <w:r w:rsidR="0024417B" w:rsidRPr="0024417B">
              <w:rPr>
                <w:rFonts w:ascii="Times New Roman" w:hAnsi="Times New Roman" w:cs="Times New Roman"/>
              </w:rPr>
              <w:t xml:space="preserve"> </w:t>
            </w:r>
            <w:r w:rsidRPr="0024417B">
              <w:rPr>
                <w:rFonts w:ascii="Times New Roman" w:hAnsi="Times New Roman" w:cs="Times New Roman"/>
              </w:rPr>
              <w:t>Regały obrotowe po otwarciu umożliwiają dostęp z obu stron, do przedniej środkowej przelotowej części nadwozia wyposaż</w:t>
            </w:r>
            <w:r w:rsidRPr="0024417B">
              <w:rPr>
                <w:rFonts w:ascii="Times New Roman" w:hAnsi="Times New Roman" w:cs="Times New Roman"/>
              </w:rPr>
              <w:t>o</w:t>
            </w:r>
            <w:r w:rsidRPr="0024417B">
              <w:rPr>
                <w:rFonts w:ascii="Times New Roman" w:hAnsi="Times New Roman" w:cs="Times New Roman"/>
              </w:rPr>
              <w:t>nej w półki z regulac</w:t>
            </w:r>
            <w:r w:rsidR="0024417B">
              <w:rPr>
                <w:rFonts w:ascii="Times New Roman" w:hAnsi="Times New Roman" w:cs="Times New Roman"/>
              </w:rPr>
              <w:t>j</w:t>
            </w:r>
            <w:r w:rsidRPr="0024417B">
              <w:rPr>
                <w:rFonts w:ascii="Times New Roman" w:hAnsi="Times New Roman" w:cs="Times New Roman"/>
              </w:rPr>
              <w:t>ą wysokości</w:t>
            </w:r>
            <w:r w:rsidR="0024417B" w:rsidRPr="0024417B">
              <w:rPr>
                <w:rFonts w:ascii="Times New Roman" w:hAnsi="Times New Roman" w:cs="Times New Roman"/>
              </w:rPr>
              <w:t xml:space="preserve">. </w:t>
            </w:r>
            <w:r w:rsidRPr="0024417B">
              <w:rPr>
                <w:rFonts w:ascii="Times New Roman" w:hAnsi="Times New Roman" w:cs="Times New Roman"/>
              </w:rPr>
              <w:t xml:space="preserve">W przedniej skrytce od strony kierowcy regał dzielony na dwie części, każda cześć: górna i dolna z  możliwością niezależnego obrotu przy otwieraniu oraz niezależną blokadą każdej części po otwarciu. </w:t>
            </w:r>
            <w:r w:rsidR="00A11963" w:rsidRPr="0024417B">
              <w:rPr>
                <w:rFonts w:ascii="Times New Roman" w:hAnsi="Times New Roman" w:cs="Times New Roman"/>
              </w:rPr>
              <w:t>Regały, podesty i wysuwane tace</w:t>
            </w:r>
            <w:r w:rsidR="004C7A95" w:rsidRPr="0024417B">
              <w:rPr>
                <w:rFonts w:ascii="Times New Roman" w:hAnsi="Times New Roman" w:cs="Times New Roman"/>
              </w:rPr>
              <w:t xml:space="preserve"> powinny się blokować automatycznie w poz</w:t>
            </w:r>
            <w:r w:rsidR="004C7A95" w:rsidRPr="0024417B">
              <w:rPr>
                <w:rFonts w:ascii="Times New Roman" w:hAnsi="Times New Roman" w:cs="Times New Roman"/>
              </w:rPr>
              <w:t>y</w:t>
            </w:r>
            <w:r w:rsidR="004C7A95" w:rsidRPr="0024417B">
              <w:rPr>
                <w:rFonts w:ascii="Times New Roman" w:hAnsi="Times New Roman" w:cs="Times New Roman"/>
              </w:rPr>
              <w:t>cji zamkniętej i otwartej.</w:t>
            </w:r>
            <w:r w:rsidR="0024417B" w:rsidRPr="0024417B">
              <w:rPr>
                <w:rFonts w:ascii="Times New Roman" w:hAnsi="Times New Roman" w:cs="Times New Roman"/>
              </w:rPr>
              <w:t xml:space="preserve"> </w:t>
            </w:r>
            <w:r w:rsidRPr="0024417B">
              <w:rPr>
                <w:rFonts w:ascii="Times New Roman" w:hAnsi="Times New Roman" w:cs="Times New Roman"/>
              </w:rPr>
              <w:t>Regał obrotowy umożliwia dostęp do  zamontowanego sprzętu z 3 stron po otwarciu.</w:t>
            </w:r>
            <w:r w:rsidR="0024417B" w:rsidRPr="0024417B">
              <w:rPr>
                <w:rFonts w:ascii="Times New Roman" w:hAnsi="Times New Roman" w:cs="Times New Roman"/>
              </w:rPr>
              <w:t xml:space="preserve"> </w:t>
            </w:r>
            <w:r w:rsidRPr="0024417B">
              <w:rPr>
                <w:rFonts w:ascii="Times New Roman" w:hAnsi="Times New Roman" w:cs="Times New Roman"/>
              </w:rPr>
              <w:t>W przedziale przelotowym, zamontowane min.</w:t>
            </w:r>
            <w:r w:rsidR="0024417B">
              <w:rPr>
                <w:rFonts w:ascii="Times New Roman" w:hAnsi="Times New Roman" w:cs="Times New Roman"/>
              </w:rPr>
              <w:t xml:space="preserve"> </w:t>
            </w:r>
            <w:r w:rsidRPr="0024417B">
              <w:rPr>
                <w:rFonts w:ascii="Times New Roman" w:hAnsi="Times New Roman" w:cs="Times New Roman"/>
              </w:rPr>
              <w:t>4 pojemniki-skrzynki wykonane z tworzywa,</w:t>
            </w:r>
            <w:r w:rsidR="0024417B" w:rsidRPr="0024417B">
              <w:rPr>
                <w:rFonts w:ascii="Times New Roman" w:hAnsi="Times New Roman" w:cs="Times New Roman"/>
              </w:rPr>
              <w:t xml:space="preserve"> </w:t>
            </w:r>
            <w:r w:rsidRPr="0024417B">
              <w:rPr>
                <w:rFonts w:ascii="Times New Roman" w:hAnsi="Times New Roman" w:cs="Times New Roman"/>
              </w:rPr>
              <w:t>o wymiarach nie mniejszych niż 600x400x220</w:t>
            </w:r>
            <w:r w:rsidR="0024417B">
              <w:rPr>
                <w:rFonts w:ascii="Times New Roman" w:hAnsi="Times New Roman" w:cs="Times New Roman"/>
              </w:rPr>
              <w:t xml:space="preserve"> </w:t>
            </w:r>
            <w:r w:rsidRPr="0024417B">
              <w:rPr>
                <w:rFonts w:ascii="Times New Roman" w:hAnsi="Times New Roman" w:cs="Times New Roman"/>
              </w:rPr>
              <w:t>mm, z pokrywami i mechanizmami zamykającymi.</w:t>
            </w:r>
            <w:r w:rsidR="0024417B" w:rsidRPr="0024417B">
              <w:rPr>
                <w:rFonts w:ascii="Times New Roman" w:hAnsi="Times New Roman" w:cs="Times New Roman"/>
              </w:rPr>
              <w:t xml:space="preserve"> </w:t>
            </w:r>
            <w:r w:rsidRPr="0024417B">
              <w:rPr>
                <w:rFonts w:ascii="Times New Roman" w:hAnsi="Times New Roman" w:cs="Times New Roman"/>
              </w:rPr>
              <w:t>Wszys</w:t>
            </w:r>
            <w:r w:rsidRPr="0024417B">
              <w:rPr>
                <w:rFonts w:ascii="Times New Roman" w:hAnsi="Times New Roman" w:cs="Times New Roman"/>
              </w:rPr>
              <w:t>t</w:t>
            </w:r>
            <w:r w:rsidRPr="0024417B">
              <w:rPr>
                <w:rFonts w:ascii="Times New Roman" w:hAnsi="Times New Roman" w:cs="Times New Roman"/>
              </w:rPr>
              <w:t>kie półki w zabudowie wykonane  w systemie z możliwością regulacji położenia wysokości półek.</w:t>
            </w:r>
          </w:p>
        </w:tc>
        <w:tc>
          <w:tcPr>
            <w:tcW w:w="3367" w:type="dxa"/>
          </w:tcPr>
          <w:p w:rsidR="00EC68CF" w:rsidRPr="0057227C" w:rsidRDefault="00EC68CF" w:rsidP="00263639">
            <w:pPr>
              <w:rPr>
                <w:rFonts w:ascii="Times New Roman" w:hAnsi="Times New Roman" w:cs="Times New Roman"/>
              </w:rPr>
            </w:pPr>
            <w:r w:rsidRPr="0057227C">
              <w:rPr>
                <w:rFonts w:ascii="Times New Roman" w:hAnsi="Times New Roman" w:cs="Times New Roman"/>
              </w:rPr>
              <w:lastRenderedPageBreak/>
              <w:t>Podać wymiar szerokości  przelotu schowka -…………..mm</w:t>
            </w:r>
          </w:p>
          <w:p w:rsidR="00EC68CF" w:rsidRPr="0057227C" w:rsidRDefault="00EC68CF" w:rsidP="00263639">
            <w:pPr>
              <w:rPr>
                <w:rFonts w:ascii="Times New Roman" w:hAnsi="Times New Roman" w:cs="Times New Roman"/>
              </w:rPr>
            </w:pPr>
          </w:p>
          <w:p w:rsidR="00EC68CF" w:rsidRPr="0057227C" w:rsidRDefault="00EC68CF" w:rsidP="00263639">
            <w:pPr>
              <w:rPr>
                <w:rFonts w:ascii="Times New Roman" w:hAnsi="Times New Roman" w:cs="Times New Roman"/>
              </w:rPr>
            </w:pPr>
          </w:p>
          <w:p w:rsidR="00EC68CF" w:rsidRDefault="00EC68CF" w:rsidP="00263639">
            <w:pPr>
              <w:rPr>
                <w:rFonts w:ascii="Times New Roman" w:hAnsi="Times New Roman" w:cs="Times New Roman"/>
                <w:b/>
                <w:bCs/>
                <w:color w:val="FF0000"/>
                <w:sz w:val="28"/>
                <w:szCs w:val="28"/>
              </w:rPr>
            </w:pPr>
          </w:p>
          <w:p w:rsidR="00D44090" w:rsidRDefault="00D44090" w:rsidP="00263639">
            <w:pPr>
              <w:rPr>
                <w:rFonts w:ascii="Times New Roman" w:hAnsi="Times New Roman" w:cs="Times New Roman"/>
                <w:b/>
                <w:bCs/>
                <w:color w:val="FF0000"/>
                <w:sz w:val="28"/>
                <w:szCs w:val="28"/>
              </w:rPr>
            </w:pPr>
          </w:p>
          <w:p w:rsidR="00D44090" w:rsidRDefault="00D44090" w:rsidP="00263639">
            <w:pPr>
              <w:rPr>
                <w:rFonts w:ascii="Times New Roman" w:hAnsi="Times New Roman" w:cs="Times New Roman"/>
                <w:b/>
                <w:bCs/>
                <w:color w:val="FF0000"/>
                <w:sz w:val="28"/>
                <w:szCs w:val="28"/>
              </w:rPr>
            </w:pPr>
          </w:p>
          <w:p w:rsidR="00D44090" w:rsidRPr="00895780" w:rsidRDefault="00D44090" w:rsidP="00263639">
            <w:pP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lastRenderedPageBreak/>
              <w:t>3.9</w:t>
            </w:r>
          </w:p>
        </w:tc>
        <w:tc>
          <w:tcPr>
            <w:tcW w:w="9695" w:type="dxa"/>
          </w:tcPr>
          <w:p w:rsidR="00C3441A" w:rsidRPr="00331862" w:rsidRDefault="00EC68CF" w:rsidP="0024417B">
            <w:pPr>
              <w:pStyle w:val="Default"/>
            </w:pPr>
            <w:r w:rsidRPr="00895780">
              <w:rPr>
                <w:color w:val="auto"/>
                <w:sz w:val="22"/>
                <w:szCs w:val="22"/>
              </w:rPr>
              <w:t>W nadwoziu, montaż w lewej środkowej skrytce, dodatkowego otwieranego regału obrotowego, dwustro</w:t>
            </w:r>
            <w:r w:rsidRPr="00895780">
              <w:rPr>
                <w:color w:val="auto"/>
                <w:sz w:val="22"/>
                <w:szCs w:val="22"/>
              </w:rPr>
              <w:t>n</w:t>
            </w:r>
            <w:r w:rsidRPr="00895780">
              <w:rPr>
                <w:color w:val="auto"/>
                <w:sz w:val="22"/>
                <w:szCs w:val="22"/>
              </w:rPr>
              <w:t>nego, na całą wysokość i szerokość skrytki. Od strony wewnętrznej regał z regulowanymi półkami, do montażu sprzętu  spalinowego tj. pilarki, przecinarki, itp. Od strony zewnętrznej regał z uchwytami w p</w:t>
            </w:r>
            <w:r w:rsidRPr="00895780">
              <w:rPr>
                <w:color w:val="auto"/>
                <w:sz w:val="22"/>
                <w:szCs w:val="22"/>
              </w:rPr>
              <w:t>o</w:t>
            </w:r>
            <w:r w:rsidRPr="00895780">
              <w:rPr>
                <w:color w:val="auto"/>
                <w:sz w:val="22"/>
                <w:szCs w:val="22"/>
              </w:rPr>
              <w:t xml:space="preserve">zycji pionowej do montażu podręcznego sprzętu burzącego </w:t>
            </w:r>
            <w:proofErr w:type="spellStart"/>
            <w:r w:rsidRPr="00895780">
              <w:rPr>
                <w:color w:val="auto"/>
                <w:sz w:val="22"/>
                <w:szCs w:val="22"/>
              </w:rPr>
              <w:t>tj</w:t>
            </w:r>
            <w:proofErr w:type="spellEnd"/>
            <w:r w:rsidRPr="00895780">
              <w:rPr>
                <w:color w:val="auto"/>
                <w:sz w:val="22"/>
                <w:szCs w:val="22"/>
              </w:rPr>
              <w:t xml:space="preserve">, </w:t>
            </w:r>
            <w:r w:rsidRPr="00895780">
              <w:rPr>
                <w:sz w:val="22"/>
                <w:szCs w:val="22"/>
              </w:rPr>
              <w:t xml:space="preserve">łomy, </w:t>
            </w:r>
            <w:proofErr w:type="spellStart"/>
            <w:r w:rsidRPr="00895780">
              <w:rPr>
                <w:sz w:val="22"/>
                <w:szCs w:val="22"/>
              </w:rPr>
              <w:t>łomo-wyciągacze</w:t>
            </w:r>
            <w:proofErr w:type="spellEnd"/>
            <w:r w:rsidRPr="00895780">
              <w:rPr>
                <w:sz w:val="22"/>
                <w:szCs w:val="22"/>
              </w:rPr>
              <w:t xml:space="preserve">, młotki, siekiery, nożyce do drutu, </w:t>
            </w:r>
            <w:proofErr w:type="spellStart"/>
            <w:r w:rsidRPr="00895780">
              <w:rPr>
                <w:sz w:val="22"/>
                <w:szCs w:val="22"/>
              </w:rPr>
              <w:t>hooligany</w:t>
            </w:r>
            <w:proofErr w:type="spellEnd"/>
            <w:r w:rsidRPr="00895780">
              <w:rPr>
                <w:sz w:val="22"/>
                <w:szCs w:val="22"/>
              </w:rPr>
              <w:t xml:space="preserve">, </w:t>
            </w:r>
            <w:r w:rsidR="0024417B">
              <w:rPr>
                <w:sz w:val="22"/>
                <w:szCs w:val="22"/>
              </w:rPr>
              <w:t xml:space="preserve">itp. </w:t>
            </w:r>
            <w:r w:rsidRPr="00895780">
              <w:t>W nadwoziu, montaż w prawej środkowej skrytce, mocowań na węże tłoczne -Ø75-min 8szt i -Ø52-min</w:t>
            </w:r>
            <w:r w:rsidR="0024417B">
              <w:t xml:space="preserve"> </w:t>
            </w:r>
            <w:r w:rsidRPr="00895780">
              <w:t xml:space="preserve">10 </w:t>
            </w:r>
            <w:r w:rsidR="0024417B">
              <w:t xml:space="preserve">szt. </w:t>
            </w:r>
            <w:r w:rsidRPr="00895780">
              <w:t>oraz montaż w górnej części skrytki min. 2 p</w:t>
            </w:r>
            <w:r w:rsidRPr="00895780">
              <w:t>o</w:t>
            </w:r>
            <w:r w:rsidRPr="00895780">
              <w:t>jemników-skrzynek wykonanych z tworzywa ,o wymiarach nie mniejszych niż 600x400x220, z pokrywami i mechanizmami zamykającymi</w:t>
            </w:r>
            <w:r w:rsidR="0024417B">
              <w:t xml:space="preserve">. </w:t>
            </w:r>
            <w:r w:rsidR="00C3441A" w:rsidRPr="00C3441A">
              <w:t xml:space="preserve">W nadwoziu, montaż w prawej tylnej skrytce, </w:t>
            </w:r>
            <w:r w:rsidR="002D4B97">
              <w:t>mie</w:t>
            </w:r>
            <w:r w:rsidR="002D4B97">
              <w:t>j</w:t>
            </w:r>
            <w:r w:rsidR="002D4B97">
              <w:t>sca</w:t>
            </w:r>
            <w:r w:rsidR="00C3441A" w:rsidRPr="00C3441A">
              <w:t xml:space="preserve"> na kaseton wężowy, oraz pakiet wężowy (wąż W-42 z prądownicą typu turbo)</w:t>
            </w:r>
            <w:r w:rsidR="0024417B">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3.10</w:t>
            </w:r>
          </w:p>
        </w:tc>
        <w:tc>
          <w:tcPr>
            <w:tcW w:w="9695" w:type="dxa"/>
          </w:tcPr>
          <w:p w:rsidR="00EC68CF" w:rsidRPr="00895780" w:rsidRDefault="00EC68CF" w:rsidP="00837713">
            <w:pPr>
              <w:pStyle w:val="Default"/>
              <w:rPr>
                <w:b/>
                <w:bCs/>
                <w:color w:val="FF0000"/>
                <w:sz w:val="28"/>
                <w:szCs w:val="28"/>
              </w:rPr>
            </w:pPr>
            <w:r>
              <w:rPr>
                <w:bCs/>
                <w:color w:val="auto"/>
                <w:sz w:val="22"/>
                <w:szCs w:val="22"/>
              </w:rPr>
              <w:t xml:space="preserve">Balustrady-relingi, boczne </w:t>
            </w:r>
            <w:r>
              <w:rPr>
                <w:color w:val="auto"/>
                <w:sz w:val="22"/>
                <w:szCs w:val="22"/>
              </w:rPr>
              <w:t>dachu wykonane z materiałów kompozytowych jako nierozłączna część z na</w:t>
            </w:r>
            <w:r>
              <w:rPr>
                <w:color w:val="auto"/>
                <w:sz w:val="22"/>
                <w:szCs w:val="22"/>
              </w:rPr>
              <w:t>d</w:t>
            </w:r>
            <w:r>
              <w:rPr>
                <w:color w:val="auto"/>
                <w:sz w:val="22"/>
                <w:szCs w:val="22"/>
              </w:rPr>
              <w:t xml:space="preserve">budową pożarniczą, z niezbędnymi elementami barierki rurowej, o wysokości </w:t>
            </w:r>
            <w:r w:rsidRPr="00EB1BB2">
              <w:rPr>
                <w:color w:val="auto"/>
                <w:sz w:val="22"/>
                <w:szCs w:val="22"/>
              </w:rPr>
              <w:t xml:space="preserve">min </w:t>
            </w:r>
            <w:r w:rsidRPr="00EB1BB2">
              <w:rPr>
                <w:bCs/>
                <w:color w:val="auto"/>
                <w:sz w:val="22"/>
                <w:szCs w:val="22"/>
              </w:rPr>
              <w:t>200 mm</w:t>
            </w:r>
            <w:r w:rsidRPr="00EB1BB2">
              <w:rPr>
                <w:color w:val="auto"/>
                <w:sz w:val="22"/>
                <w:szCs w:val="22"/>
              </w:rPr>
              <w:t xml:space="preserve">. Na dachu, w barierce-relingu  od </w:t>
            </w:r>
            <w:r w:rsidRPr="00EB1BB2">
              <w:rPr>
                <w:bCs/>
                <w:color w:val="auto"/>
                <w:sz w:val="22"/>
                <w:szCs w:val="22"/>
              </w:rPr>
              <w:t>strony wewnętrznej</w:t>
            </w:r>
            <w:r w:rsidRPr="00EB1BB2">
              <w:rPr>
                <w:color w:val="auto"/>
                <w:sz w:val="22"/>
                <w:szCs w:val="22"/>
              </w:rPr>
              <w:t>, w elementach</w:t>
            </w:r>
            <w:r w:rsidRPr="00EB1BB2">
              <w:rPr>
                <w:bCs/>
                <w:color w:val="auto"/>
                <w:sz w:val="22"/>
                <w:szCs w:val="22"/>
              </w:rPr>
              <w:t xml:space="preserve"> rurowych</w:t>
            </w:r>
            <w:r w:rsidRPr="00EB1BB2">
              <w:rPr>
                <w:color w:val="auto"/>
                <w:sz w:val="22"/>
                <w:szCs w:val="22"/>
              </w:rPr>
              <w:t xml:space="preserve">, zamontowane min. </w:t>
            </w:r>
            <w:r w:rsidRPr="00EB1BB2">
              <w:rPr>
                <w:bCs/>
                <w:color w:val="auto"/>
                <w:sz w:val="22"/>
                <w:szCs w:val="22"/>
              </w:rPr>
              <w:t>4 listwy LED</w:t>
            </w:r>
            <w:r w:rsidRPr="00EB1BB2">
              <w:rPr>
                <w:color w:val="auto"/>
                <w:sz w:val="22"/>
                <w:szCs w:val="22"/>
              </w:rPr>
              <w:t xml:space="preserve"> o min. </w:t>
            </w:r>
            <w:r w:rsidRPr="00EB1BB2">
              <w:rPr>
                <w:bCs/>
                <w:color w:val="auto"/>
                <w:sz w:val="22"/>
                <w:szCs w:val="22"/>
              </w:rPr>
              <w:t>500mm</w:t>
            </w:r>
            <w:r w:rsidRPr="00EB1BB2">
              <w:rPr>
                <w:color w:val="auto"/>
                <w:sz w:val="22"/>
                <w:szCs w:val="22"/>
              </w:rPr>
              <w:t xml:space="preserve"> długości, </w:t>
            </w:r>
            <w:r w:rsidRPr="00EB1BB2">
              <w:rPr>
                <w:bCs/>
                <w:color w:val="auto"/>
                <w:sz w:val="22"/>
                <w:szCs w:val="22"/>
              </w:rPr>
              <w:t xml:space="preserve">do oświetlenia </w:t>
            </w:r>
            <w:r w:rsidRPr="00EB1BB2">
              <w:rPr>
                <w:color w:val="auto"/>
                <w:sz w:val="22"/>
                <w:szCs w:val="22"/>
              </w:rPr>
              <w:t>powierzchn</w:t>
            </w:r>
            <w:r w:rsidRPr="00EB1BB2">
              <w:rPr>
                <w:bCs/>
                <w:color w:val="auto"/>
                <w:sz w:val="22"/>
                <w:szCs w:val="22"/>
              </w:rPr>
              <w:t>i,</w:t>
            </w:r>
            <w:r w:rsidR="00837713">
              <w:rPr>
                <w:bCs/>
                <w:color w:val="auto"/>
                <w:sz w:val="22"/>
                <w:szCs w:val="22"/>
              </w:rPr>
              <w:t xml:space="preserve"> </w:t>
            </w:r>
            <w:r w:rsidRPr="00EB1BB2">
              <w:rPr>
                <w:bCs/>
                <w:color w:val="auto"/>
                <w:sz w:val="22"/>
                <w:szCs w:val="22"/>
              </w:rPr>
              <w:t xml:space="preserve">dachu </w:t>
            </w:r>
            <w:r w:rsidRPr="00EB1BB2">
              <w:rPr>
                <w:color w:val="auto"/>
                <w:sz w:val="22"/>
                <w:szCs w:val="22"/>
              </w:rPr>
              <w:t>pojazdu z wewnętrznej, lewej i prawej strony. Nat</w:t>
            </w:r>
            <w:r w:rsidRPr="00EB1BB2">
              <w:rPr>
                <w:color w:val="auto"/>
                <w:sz w:val="22"/>
                <w:szCs w:val="22"/>
              </w:rPr>
              <w:t>o</w:t>
            </w:r>
            <w:r w:rsidRPr="00EB1BB2">
              <w:rPr>
                <w:color w:val="auto"/>
                <w:sz w:val="22"/>
                <w:szCs w:val="22"/>
              </w:rPr>
              <w:t xml:space="preserve">miast </w:t>
            </w:r>
            <w:r w:rsidRPr="00EB1BB2">
              <w:rPr>
                <w:sz w:val="22"/>
                <w:szCs w:val="22"/>
              </w:rPr>
              <w:t xml:space="preserve">od strony zewnętrznej  wbudowane w balustrady po </w:t>
            </w:r>
            <w:r w:rsidRPr="00EB1BB2">
              <w:rPr>
                <w:bCs/>
                <w:sz w:val="22"/>
                <w:szCs w:val="22"/>
              </w:rPr>
              <w:t xml:space="preserve">trzy </w:t>
            </w:r>
            <w:r w:rsidRPr="00EB1BB2">
              <w:rPr>
                <w:sz w:val="22"/>
                <w:szCs w:val="22"/>
              </w:rPr>
              <w:t>dodatkowe</w:t>
            </w:r>
            <w:r w:rsidRPr="00EB1BB2">
              <w:rPr>
                <w:bCs/>
                <w:sz w:val="22"/>
                <w:szCs w:val="22"/>
              </w:rPr>
              <w:t xml:space="preserve"> lampy </w:t>
            </w:r>
            <w:r w:rsidRPr="00EB1BB2">
              <w:rPr>
                <w:sz w:val="22"/>
                <w:szCs w:val="22"/>
              </w:rPr>
              <w:t>na stronę</w:t>
            </w:r>
            <w:r w:rsidRPr="00EB1BB2">
              <w:rPr>
                <w:bCs/>
                <w:sz w:val="22"/>
                <w:szCs w:val="22"/>
              </w:rPr>
              <w:t xml:space="preserve">  nad każdą </w:t>
            </w:r>
            <w:r w:rsidRPr="00EB1BB2">
              <w:rPr>
                <w:sz w:val="22"/>
                <w:szCs w:val="22"/>
              </w:rPr>
              <w:t>ż</w:t>
            </w:r>
            <w:r w:rsidRPr="00EB1BB2">
              <w:rPr>
                <w:sz w:val="22"/>
                <w:szCs w:val="22"/>
              </w:rPr>
              <w:t>a</w:t>
            </w:r>
            <w:r w:rsidRPr="00EB1BB2">
              <w:rPr>
                <w:sz w:val="22"/>
                <w:szCs w:val="22"/>
              </w:rPr>
              <w:t>luzją do oświetlenia dalszego pola pracy.</w:t>
            </w:r>
            <w:r w:rsidR="00837713">
              <w:rPr>
                <w:sz w:val="22"/>
                <w:szCs w:val="22"/>
              </w:rPr>
              <w:t xml:space="preserve"> </w:t>
            </w:r>
            <w:r w:rsidRPr="00445763">
              <w:rPr>
                <w:color w:val="auto"/>
                <w:sz w:val="22"/>
                <w:szCs w:val="22"/>
              </w:rPr>
              <w:t xml:space="preserve">Na dachu pojazdu zamontowana zamykana skrzynia aluminiowa na sprzęt </w:t>
            </w:r>
            <w:r w:rsidR="00C3441A" w:rsidRPr="00E96399">
              <w:rPr>
                <w:sz w:val="22"/>
                <w:szCs w:val="22"/>
              </w:rPr>
              <w:t>o wymiarach w przybliżeniu 2600x550x350</w:t>
            </w:r>
            <w:r w:rsidR="00654323">
              <w:rPr>
                <w:sz w:val="22"/>
                <w:szCs w:val="22"/>
              </w:rPr>
              <w:t xml:space="preserve"> </w:t>
            </w:r>
            <w:r w:rsidR="00C3441A" w:rsidRPr="00E96399">
              <w:rPr>
                <w:sz w:val="22"/>
                <w:szCs w:val="22"/>
              </w:rPr>
              <w:t>mm</w:t>
            </w:r>
            <w:r w:rsidR="006A5F5F" w:rsidRPr="00895780">
              <w:rPr>
                <w:color w:val="auto"/>
                <w:sz w:val="22"/>
                <w:szCs w:val="22"/>
              </w:rPr>
              <w:t xml:space="preserve"> </w:t>
            </w:r>
            <w:r w:rsidRPr="004B5E80">
              <w:rPr>
                <w:color w:val="auto"/>
                <w:sz w:val="22"/>
                <w:szCs w:val="22"/>
              </w:rPr>
              <w:t xml:space="preserve"> posiadająca oświetlenie wewnętrzne typu LED, uchwyty  na drabinę, uchwyty na węże ssawne,</w:t>
            </w:r>
            <w:r w:rsidRPr="00445763">
              <w:rPr>
                <w:color w:val="auto"/>
                <w:sz w:val="22"/>
                <w:szCs w:val="22"/>
              </w:rPr>
              <w:t xml:space="preserve"> bosak, mostki przejazdowe, tłumice itp.</w:t>
            </w:r>
            <w:r w:rsidR="008F055D">
              <w:rPr>
                <w:color w:val="auto"/>
                <w:sz w:val="22"/>
                <w:szCs w:val="22"/>
              </w:rPr>
              <w:t xml:space="preserve"> </w:t>
            </w:r>
            <w:r w:rsidRPr="00895780">
              <w:t>Powierzchnie platform, podestu roboczego i podłogi kabiny w wykonaniu antypoślizgowym</w:t>
            </w:r>
            <w:r w:rsidR="00837713">
              <w:t>.</w:t>
            </w:r>
          </w:p>
        </w:tc>
        <w:tc>
          <w:tcPr>
            <w:tcW w:w="3367" w:type="dxa"/>
          </w:tcPr>
          <w:p w:rsidR="00EC68CF" w:rsidRPr="00DD4E1B" w:rsidRDefault="00EC68CF" w:rsidP="00263639">
            <w:pPr>
              <w:rPr>
                <w:rFonts w:ascii="Times New Roman" w:hAnsi="Times New Roman" w:cs="Times New Roman"/>
                <w:color w:val="FF0000"/>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3.11</w:t>
            </w:r>
          </w:p>
        </w:tc>
        <w:tc>
          <w:tcPr>
            <w:tcW w:w="9695" w:type="dxa"/>
          </w:tcPr>
          <w:p w:rsidR="00EC68CF" w:rsidRPr="00895780" w:rsidRDefault="00EC68CF" w:rsidP="00263639">
            <w:pPr>
              <w:pStyle w:val="Default"/>
              <w:rPr>
                <w:color w:val="auto"/>
                <w:sz w:val="22"/>
                <w:szCs w:val="22"/>
              </w:rPr>
            </w:pPr>
            <w:r w:rsidRPr="00895780">
              <w:rPr>
                <w:color w:val="auto"/>
                <w:sz w:val="22"/>
                <w:szCs w:val="22"/>
              </w:rPr>
              <w:t xml:space="preserve">Autopompa dwuzakresowa </w:t>
            </w:r>
            <w:r>
              <w:rPr>
                <w:color w:val="auto"/>
                <w:sz w:val="22"/>
                <w:szCs w:val="22"/>
              </w:rPr>
              <w:t xml:space="preserve">klasy min. A16/8 </w:t>
            </w:r>
            <w:r w:rsidR="00007148">
              <w:rPr>
                <w:color w:val="auto"/>
                <w:sz w:val="22"/>
                <w:szCs w:val="22"/>
              </w:rPr>
              <w:t>–</w:t>
            </w:r>
            <w:r>
              <w:rPr>
                <w:color w:val="auto"/>
                <w:sz w:val="22"/>
                <w:szCs w:val="22"/>
              </w:rPr>
              <w:t xml:space="preserve"> 2,5/40</w:t>
            </w:r>
            <w:r w:rsidRPr="00895780">
              <w:rPr>
                <w:color w:val="auto"/>
                <w:sz w:val="22"/>
                <w:szCs w:val="22"/>
              </w:rPr>
              <w:t>.</w:t>
            </w:r>
            <w:r w:rsidR="00007148">
              <w:rPr>
                <w:color w:val="auto"/>
                <w:sz w:val="22"/>
                <w:szCs w:val="22"/>
              </w:rPr>
              <w:t xml:space="preserve"> </w:t>
            </w:r>
            <w:r w:rsidR="00765375" w:rsidRPr="00765375">
              <w:rPr>
                <w:color w:val="auto"/>
                <w:sz w:val="22"/>
                <w:szCs w:val="22"/>
              </w:rPr>
              <w:t>Dodatkowo autopompa ogrzewana z układu chł</w:t>
            </w:r>
            <w:r w:rsidR="00765375" w:rsidRPr="00765375">
              <w:rPr>
                <w:color w:val="auto"/>
                <w:sz w:val="22"/>
                <w:szCs w:val="22"/>
              </w:rPr>
              <w:t>o</w:t>
            </w:r>
            <w:r w:rsidR="00765375" w:rsidRPr="00765375">
              <w:rPr>
                <w:color w:val="auto"/>
                <w:sz w:val="22"/>
                <w:szCs w:val="22"/>
              </w:rPr>
              <w:t xml:space="preserve">dzenia silnika. </w:t>
            </w:r>
            <w:r w:rsidRPr="00895780">
              <w:rPr>
                <w:color w:val="auto"/>
                <w:sz w:val="22"/>
                <w:szCs w:val="22"/>
              </w:rPr>
              <w:t>Autopompa zlokalizowana z tyłu pojazdu.</w:t>
            </w:r>
            <w:r w:rsidR="00007148">
              <w:rPr>
                <w:color w:val="auto"/>
                <w:sz w:val="22"/>
                <w:szCs w:val="22"/>
              </w:rPr>
              <w:t xml:space="preserve"> </w:t>
            </w:r>
            <w:r w:rsidRPr="00895780">
              <w:rPr>
                <w:color w:val="auto"/>
                <w:sz w:val="22"/>
                <w:szCs w:val="22"/>
              </w:rPr>
              <w:t>Układ posiada możliwość jednoczesnego podania wody lub piany do:</w:t>
            </w:r>
          </w:p>
          <w:p w:rsidR="00EC68CF" w:rsidRPr="00895780" w:rsidRDefault="00EC68CF" w:rsidP="00263639">
            <w:pPr>
              <w:pStyle w:val="Default"/>
              <w:rPr>
                <w:color w:val="auto"/>
                <w:sz w:val="22"/>
                <w:szCs w:val="22"/>
              </w:rPr>
            </w:pPr>
            <w:r w:rsidRPr="00895780">
              <w:rPr>
                <w:color w:val="auto"/>
                <w:sz w:val="22"/>
                <w:szCs w:val="22"/>
              </w:rPr>
              <w:t>-dwóch nasad tłocznych 75 zlokalizowanych z tyłu pojazdu, po bokach, umieszczonych w zamykanych klapami lub żaluzjami schowkach bocznych.</w:t>
            </w:r>
          </w:p>
          <w:p w:rsidR="00EC68CF" w:rsidRPr="00895780" w:rsidRDefault="00EC68CF" w:rsidP="002636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lastRenderedPageBreak/>
              <w:t>-wysokociśnieniowej linii szybkiego natarcia</w:t>
            </w:r>
            <w:r w:rsidR="00007148">
              <w:rPr>
                <w:rFonts w:ascii="Times New Roman" w:hAnsi="Times New Roman" w:cs="Times New Roman"/>
              </w:rPr>
              <w:t>.</w:t>
            </w:r>
          </w:p>
          <w:p w:rsidR="00EC68CF" w:rsidRPr="00895780" w:rsidRDefault="00EC68CF" w:rsidP="002636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-działka wodno – pianowego sterowanego z panelu działka</w:t>
            </w:r>
            <w:r w:rsidR="00007148">
              <w:rPr>
                <w:rFonts w:ascii="Times New Roman" w:hAnsi="Times New Roman" w:cs="Times New Roman"/>
              </w:rPr>
              <w:t>.</w:t>
            </w:r>
          </w:p>
          <w:p w:rsidR="00EC68CF" w:rsidRPr="00895780" w:rsidRDefault="00EC68CF" w:rsidP="002636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-zraszaczy sterowanych z kabiny kierowcy</w:t>
            </w:r>
            <w:r w:rsidR="00007148">
              <w:rPr>
                <w:rFonts w:ascii="Times New Roman" w:hAnsi="Times New Roman" w:cs="Times New Roman"/>
              </w:rPr>
              <w:t>.</w:t>
            </w:r>
          </w:p>
          <w:p w:rsidR="00EC68CF" w:rsidRPr="00895780" w:rsidRDefault="00EC68CF" w:rsidP="00263639">
            <w:pPr>
              <w:pStyle w:val="Tekstpodstawowy"/>
              <w:jc w:val="left"/>
              <w:rPr>
                <w:iCs/>
                <w:sz w:val="22"/>
                <w:szCs w:val="22"/>
              </w:rPr>
            </w:pPr>
            <w:r w:rsidRPr="00895780">
              <w:rPr>
                <w:iCs/>
                <w:sz w:val="22"/>
                <w:szCs w:val="22"/>
              </w:rPr>
              <w:t>-podanie wody do zbiornika samochodu z funkcją obiegu zamkniętego.</w:t>
            </w:r>
          </w:p>
          <w:p w:rsidR="00EC68CF" w:rsidRPr="00895780" w:rsidRDefault="00EC68CF" w:rsidP="00263639">
            <w:pPr>
              <w:pStyle w:val="Tekstpodstawowy"/>
              <w:jc w:val="left"/>
              <w:rPr>
                <w:iCs/>
                <w:sz w:val="22"/>
                <w:szCs w:val="22"/>
              </w:rPr>
            </w:pPr>
            <w:r w:rsidRPr="00895780">
              <w:rPr>
                <w:iCs/>
                <w:sz w:val="22"/>
                <w:szCs w:val="22"/>
              </w:rPr>
              <w:t>-zawór główny układu autopompy  Ø110-sterowany mechanicznie</w:t>
            </w:r>
            <w:r w:rsidR="00007148">
              <w:rPr>
                <w:iCs/>
                <w:sz w:val="22"/>
                <w:szCs w:val="22"/>
              </w:rPr>
              <w:t xml:space="preserve"> –</w:t>
            </w:r>
            <w:r w:rsidRPr="00895780">
              <w:rPr>
                <w:iCs/>
                <w:sz w:val="22"/>
                <w:szCs w:val="22"/>
              </w:rPr>
              <w:t xml:space="preserve"> ręcznie</w:t>
            </w:r>
            <w:r w:rsidR="00007148">
              <w:rPr>
                <w:iCs/>
                <w:sz w:val="22"/>
                <w:szCs w:val="22"/>
              </w:rPr>
              <w:t>.</w:t>
            </w:r>
          </w:p>
          <w:p w:rsidR="00EC68CF" w:rsidRPr="00895780" w:rsidRDefault="00EC68CF" w:rsidP="00263639">
            <w:pPr>
              <w:pStyle w:val="Tekstpodstawowy"/>
              <w:jc w:val="left"/>
              <w:rPr>
                <w:iCs/>
                <w:sz w:val="22"/>
                <w:szCs w:val="22"/>
              </w:rPr>
            </w:pPr>
            <w:r w:rsidRPr="00895780">
              <w:rPr>
                <w:iCs/>
                <w:sz w:val="22"/>
                <w:szCs w:val="22"/>
              </w:rPr>
              <w:t>-n</w:t>
            </w:r>
            <w:r w:rsidRPr="00895780">
              <w:rPr>
                <w:sz w:val="22"/>
                <w:szCs w:val="22"/>
              </w:rPr>
              <w:t>asady tłoczne wyposażone w system zrzutu ciśnienia,</w:t>
            </w:r>
            <w:r w:rsidR="00007148">
              <w:rPr>
                <w:sz w:val="22"/>
                <w:szCs w:val="22"/>
              </w:rPr>
              <w:t xml:space="preserve"> </w:t>
            </w:r>
            <w:r w:rsidRPr="00895780">
              <w:rPr>
                <w:sz w:val="22"/>
                <w:szCs w:val="22"/>
              </w:rPr>
              <w:t>odwodnienia ich bez konieczność ściągania p</w:t>
            </w:r>
            <w:r w:rsidRPr="00895780">
              <w:rPr>
                <w:sz w:val="22"/>
                <w:szCs w:val="22"/>
              </w:rPr>
              <w:t>o</w:t>
            </w:r>
            <w:r w:rsidRPr="00895780">
              <w:rPr>
                <w:sz w:val="22"/>
                <w:szCs w:val="22"/>
              </w:rPr>
              <w:t>krywy nasady</w:t>
            </w:r>
            <w:r w:rsidR="00007148">
              <w:rPr>
                <w:sz w:val="22"/>
                <w:szCs w:val="22"/>
              </w:rPr>
              <w:t>.</w:t>
            </w:r>
          </w:p>
          <w:p w:rsidR="00EC68CF" w:rsidRPr="00895780" w:rsidRDefault="00EC68CF" w:rsidP="00263639">
            <w:pPr>
              <w:tabs>
                <w:tab w:val="decimal" w:pos="657"/>
                <w:tab w:val="left" w:pos="902"/>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 xml:space="preserve">W przedziale autopompy  znajdują się co najmniej następujące urządzenia kontrolno </w:t>
            </w:r>
            <w:r w:rsidR="008D441E">
              <w:rPr>
                <w:rFonts w:ascii="Times New Roman" w:hAnsi="Times New Roman" w:cs="Times New Roman"/>
              </w:rPr>
              <w:t>–</w:t>
            </w:r>
            <w:r w:rsidRPr="00895780">
              <w:rPr>
                <w:rFonts w:ascii="Times New Roman" w:hAnsi="Times New Roman" w:cs="Times New Roman"/>
              </w:rPr>
              <w:t xml:space="preserve"> sterownicze pracy pompy:</w:t>
            </w:r>
          </w:p>
          <w:p w:rsidR="00EC68CF" w:rsidRPr="00895780" w:rsidRDefault="00EC68CF" w:rsidP="002636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-manowakuometr</w:t>
            </w:r>
            <w:r w:rsidR="008D441E">
              <w:rPr>
                <w:rFonts w:ascii="Times New Roman" w:hAnsi="Times New Roman" w:cs="Times New Roman"/>
              </w:rPr>
              <w:t>,</w:t>
            </w:r>
          </w:p>
          <w:p w:rsidR="00EC68CF" w:rsidRPr="00895780" w:rsidRDefault="00EC68CF" w:rsidP="002636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-manometr niskiego ciśnienia</w:t>
            </w:r>
            <w:r w:rsidR="008D441E">
              <w:rPr>
                <w:rFonts w:ascii="Times New Roman" w:hAnsi="Times New Roman" w:cs="Times New Roman"/>
              </w:rPr>
              <w:t>,</w:t>
            </w:r>
          </w:p>
          <w:p w:rsidR="00EC68CF" w:rsidRPr="00895780" w:rsidRDefault="00EC68CF" w:rsidP="00263639">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-manometr wysokiego ciśnienia</w:t>
            </w:r>
            <w:r w:rsidR="008D441E">
              <w:rPr>
                <w:rFonts w:ascii="Times New Roman" w:hAnsi="Times New Roman" w:cs="Times New Roman"/>
              </w:rPr>
              <w:t>,</w:t>
            </w:r>
          </w:p>
          <w:p w:rsidR="00EC68CF" w:rsidRPr="00895780" w:rsidRDefault="00EC68CF" w:rsidP="00263639">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895780">
              <w:rPr>
                <w:rFonts w:ascii="Times New Roman" w:hAnsi="Times New Roman" w:cs="Times New Roman"/>
              </w:rPr>
              <w:t>-wskaźnik poziomu wody w zbiorniku samochodu</w:t>
            </w:r>
            <w:r w:rsidR="008D441E">
              <w:rPr>
                <w:rFonts w:ascii="Times New Roman" w:hAnsi="Times New Roman" w:cs="Times New Roman"/>
              </w:rPr>
              <w:t>,</w:t>
            </w:r>
          </w:p>
          <w:p w:rsidR="00EC68CF" w:rsidRPr="00895780" w:rsidRDefault="00EC68CF" w:rsidP="00331862">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895780">
              <w:rPr>
                <w:rFonts w:ascii="Times New Roman" w:hAnsi="Times New Roman" w:cs="Times New Roman"/>
              </w:rPr>
              <w:t>-wskaźnik poziomu środka pianotwórczego w zbiorniku</w:t>
            </w:r>
            <w:r w:rsidR="008D441E">
              <w:rPr>
                <w:rFonts w:ascii="Times New Roman" w:hAnsi="Times New Roman" w:cs="Times New Roman"/>
              </w:rPr>
              <w:t>,</w:t>
            </w:r>
          </w:p>
          <w:p w:rsidR="00EC68CF" w:rsidRPr="00895780" w:rsidRDefault="00EC68CF" w:rsidP="00331862">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895780">
              <w:rPr>
                <w:rFonts w:ascii="Times New Roman" w:hAnsi="Times New Roman" w:cs="Times New Roman"/>
              </w:rPr>
              <w:t>-regulator prędkości obrotowej silnika pojazdu</w:t>
            </w:r>
            <w:r w:rsidR="008D441E">
              <w:rPr>
                <w:rFonts w:ascii="Times New Roman" w:hAnsi="Times New Roman" w:cs="Times New Roman"/>
              </w:rPr>
              <w:t>,</w:t>
            </w:r>
          </w:p>
          <w:p w:rsidR="00EC68CF" w:rsidRPr="00895780" w:rsidRDefault="00EC68CF" w:rsidP="00263639">
            <w:pPr>
              <w:rPr>
                <w:rFonts w:ascii="Times New Roman" w:hAnsi="Times New Roman" w:cs="Times New Roman"/>
              </w:rPr>
            </w:pPr>
            <w:r w:rsidRPr="00895780">
              <w:rPr>
                <w:rFonts w:ascii="Times New Roman" w:hAnsi="Times New Roman" w:cs="Times New Roman"/>
              </w:rPr>
              <w:t>-miernik prędkości obrotowej wału pompy</w:t>
            </w:r>
            <w:r w:rsidR="008D441E">
              <w:rPr>
                <w:rFonts w:ascii="Times New Roman" w:hAnsi="Times New Roman" w:cs="Times New Roman"/>
              </w:rPr>
              <w:t>,</w:t>
            </w:r>
          </w:p>
          <w:p w:rsidR="00EC68CF" w:rsidRPr="00895780" w:rsidRDefault="00EC68CF" w:rsidP="002636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ciśnienia oleju i temperatury cieczy chłodzącej silnik (stany awaryjne)</w:t>
            </w:r>
            <w:r w:rsidR="008D441E">
              <w:rPr>
                <w:rFonts w:ascii="Times New Roman" w:hAnsi="Times New Roman" w:cs="Times New Roman"/>
              </w:rPr>
              <w:t>,</w:t>
            </w:r>
          </w:p>
          <w:p w:rsidR="00EC68CF" w:rsidRPr="00895780" w:rsidRDefault="00EC68CF" w:rsidP="002636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włączenia autopompy</w:t>
            </w:r>
            <w:r w:rsidR="008D441E">
              <w:rPr>
                <w:rFonts w:ascii="Times New Roman" w:hAnsi="Times New Roman" w:cs="Times New Roman"/>
              </w:rPr>
              <w:t>,</w:t>
            </w:r>
          </w:p>
          <w:p w:rsidR="00EC68CF" w:rsidRPr="00895780" w:rsidRDefault="00EC68CF" w:rsidP="00331862">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-licznik czasu-pracy autopompy</w:t>
            </w:r>
            <w:r w:rsidR="008D441E">
              <w:rPr>
                <w:rFonts w:ascii="Times New Roman" w:hAnsi="Times New Roman" w:cs="Times New Roman"/>
              </w:rPr>
              <w:t>.</w:t>
            </w:r>
          </w:p>
          <w:p w:rsidR="008B4AB0" w:rsidRPr="00331862" w:rsidRDefault="00EC68CF" w:rsidP="008D441E">
            <w:pPr>
              <w:tabs>
                <w:tab w:val="left" w:pos="6479"/>
                <w:tab w:val="left" w:pos="8504"/>
              </w:tabs>
              <w:spacing w:line="240" w:lineRule="atLeast"/>
              <w:rPr>
                <w:rFonts w:ascii="Times New Roman" w:hAnsi="Times New Roman" w:cs="Times New Roman"/>
              </w:rPr>
            </w:pPr>
            <w:r w:rsidRPr="00895780">
              <w:rPr>
                <w:rFonts w:ascii="Times New Roman" w:hAnsi="Times New Roman" w:cs="Times New Roman"/>
              </w:rPr>
              <w:t>W przedziale autopompy należy, zamontować zespół</w:t>
            </w:r>
            <w:r w:rsidR="008D441E">
              <w:rPr>
                <w:rFonts w:ascii="Times New Roman" w:hAnsi="Times New Roman" w:cs="Times New Roman"/>
              </w:rPr>
              <w:t xml:space="preserve"> </w:t>
            </w:r>
            <w:r w:rsidR="00331862">
              <w:rPr>
                <w:rFonts w:ascii="Times New Roman" w:hAnsi="Times New Roman" w:cs="Times New Roman"/>
              </w:rPr>
              <w:t>s</w:t>
            </w:r>
            <w:r w:rsidRPr="00895780">
              <w:rPr>
                <w:rFonts w:ascii="Times New Roman" w:hAnsi="Times New Roman" w:cs="Times New Roman"/>
              </w:rPr>
              <w:t>terowania automatycznym układem utrzymywania stałego ciśnienia tłoczenia, z regulacją automatyczną i ręczną ciśnienia pracy</w:t>
            </w:r>
            <w:r w:rsidR="008D441E">
              <w:rPr>
                <w:rFonts w:ascii="Times New Roman" w:hAnsi="Times New Roman" w:cs="Times New Roman"/>
              </w:rPr>
              <w:t xml:space="preserve">. </w:t>
            </w:r>
            <w:r>
              <w:rPr>
                <w:rFonts w:ascii="Times New Roman" w:hAnsi="Times New Roman" w:cs="Times New Roman"/>
              </w:rPr>
              <w:t>W przedziale autopompy należy,</w:t>
            </w:r>
            <w:r w:rsidR="008D441E">
              <w:rPr>
                <w:rFonts w:ascii="Times New Roman" w:hAnsi="Times New Roman" w:cs="Times New Roman"/>
              </w:rPr>
              <w:t xml:space="preserve"> </w:t>
            </w:r>
            <w:r>
              <w:rPr>
                <w:rFonts w:ascii="Times New Roman" w:hAnsi="Times New Roman" w:cs="Times New Roman"/>
              </w:rPr>
              <w:t>zamontować dodatkowy głośnik  z mikrofonem, sprzężony z radiostacją przewoźną zamontowaną w kabinie, umożliwiający odbieranie i podawanie komunikatów słownych.</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lastRenderedPageBreak/>
              <w:t>3.12</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Przystawka odbioru mocy przystosowana do długiej pracy, z sygnalizacją włączenia w kabinie kierowcy.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3.13</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Dozownik środka pianotwórczego, dostosowany do wydajności autopompy, umożliwiający uzyskanie co najmniej  stężeń 3 i 6 % w całym zakresie pracy.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3.14</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Wszystkie elementy układu wodno-pianowego musi być odporne na korozję i działanie dopuszczonych do stosowania środków pianotwórczych i modyfikatorów.</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3.15</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Konstrukcja układu wodno-pianowego powinna umożliwiać jego całkowite odwodnienie przy użyciu mo</w:t>
            </w:r>
            <w:r w:rsidRPr="00895780">
              <w:rPr>
                <w:rFonts w:ascii="Times New Roman" w:hAnsi="Times New Roman" w:cs="Times New Roman"/>
              </w:rPr>
              <w:t>ż</w:t>
            </w:r>
            <w:r w:rsidRPr="00895780">
              <w:rPr>
                <w:rFonts w:ascii="Times New Roman" w:hAnsi="Times New Roman" w:cs="Times New Roman"/>
              </w:rPr>
              <w:t xml:space="preserve">liwie najmniejszej ilości zaworów.  </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3.16</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Przedział autopompy musi być wyposażony w system ogrzewania skutecznie zabezpieczający układ wo</w:t>
            </w:r>
            <w:r w:rsidRPr="00895780">
              <w:rPr>
                <w:rFonts w:ascii="Times New Roman" w:hAnsi="Times New Roman" w:cs="Times New Roman"/>
              </w:rPr>
              <w:t>d</w:t>
            </w:r>
            <w:r w:rsidRPr="00895780">
              <w:rPr>
                <w:rFonts w:ascii="Times New Roman" w:hAnsi="Times New Roman" w:cs="Times New Roman"/>
              </w:rPr>
              <w:t>no-pianowy przed  zamarzaniem.</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3.17</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W przedziale autopompy włącznik i wyłącznik do uruchamiania silnika samochodu, uruchomienie silnika powinno być możliwe tylko dla neutralnego położenia dźwigni zmiany biegów.</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lastRenderedPageBreak/>
              <w:t>3.18</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Na wlocie ssawnym autopompy musi być zamontowany element zabezpieczający przed przedostaniem się do pompy zanieczyszczeń stałych zarówno przy ssaniu ze zbiornika zewnętrznego jak i dla zbiornika wł</w:t>
            </w:r>
            <w:r w:rsidRPr="00895780">
              <w:rPr>
                <w:rFonts w:ascii="Times New Roman" w:hAnsi="Times New Roman" w:cs="Times New Roman"/>
              </w:rPr>
              <w:t>a</w:t>
            </w:r>
            <w:r w:rsidRPr="00895780">
              <w:rPr>
                <w:rFonts w:ascii="Times New Roman" w:hAnsi="Times New Roman" w:cs="Times New Roman"/>
              </w:rPr>
              <w:t xml:space="preserve">snego pojazdu, gwarantujący bezpieczną eksploatację autopompy.  </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3.19</w:t>
            </w:r>
          </w:p>
        </w:tc>
        <w:tc>
          <w:tcPr>
            <w:tcW w:w="9695" w:type="dxa"/>
          </w:tcPr>
          <w:p w:rsidR="00EC68CF" w:rsidRPr="008B3688" w:rsidRDefault="00EC68CF" w:rsidP="00263639">
            <w:pPr>
              <w:rPr>
                <w:rFonts w:ascii="Times New Roman" w:hAnsi="Times New Roman" w:cs="Times New Roman"/>
                <w:b/>
                <w:bCs/>
                <w:sz w:val="28"/>
                <w:szCs w:val="28"/>
              </w:rPr>
            </w:pPr>
            <w:r w:rsidRPr="008B3688">
              <w:rPr>
                <w:rFonts w:ascii="Times New Roman" w:hAnsi="Times New Roman" w:cs="Times New Roman"/>
              </w:rPr>
              <w:t>Zbiornik wody wykonany z materiałów kompozytowych o pojemności nominalne</w:t>
            </w:r>
            <w:r>
              <w:rPr>
                <w:rFonts w:ascii="Times New Roman" w:hAnsi="Times New Roman" w:cs="Times New Roman"/>
              </w:rPr>
              <w:t>j</w:t>
            </w:r>
            <w:r w:rsidRPr="008B3688">
              <w:rPr>
                <w:rFonts w:ascii="Times New Roman" w:hAnsi="Times New Roman" w:cs="Times New Roman"/>
              </w:rPr>
              <w:t xml:space="preserve"> min. </w:t>
            </w:r>
            <w:r>
              <w:rPr>
                <w:rFonts w:ascii="Times New Roman" w:hAnsi="Times New Roman" w:cs="Times New Roman"/>
              </w:rPr>
              <w:t>4</w:t>
            </w:r>
            <w:r w:rsidR="00A56126">
              <w:rPr>
                <w:rFonts w:ascii="Times New Roman" w:hAnsi="Times New Roman" w:cs="Times New Roman"/>
              </w:rPr>
              <w:t>,1</w:t>
            </w:r>
            <w:r w:rsidRPr="008B3688">
              <w:rPr>
                <w:rFonts w:ascii="Times New Roman" w:hAnsi="Times New Roman" w:cs="Times New Roman"/>
              </w:rPr>
              <w:t xml:space="preserve"> m</w:t>
            </w:r>
            <w:r w:rsidRPr="008B3688">
              <w:rPr>
                <w:rFonts w:ascii="Times New Roman" w:hAnsi="Times New Roman" w:cs="Times New Roman"/>
                <w:vertAlign w:val="superscript"/>
              </w:rPr>
              <w:t>3</w:t>
            </w:r>
            <w:r w:rsidRPr="008B3688">
              <w:rPr>
                <w:rFonts w:ascii="Times New Roman" w:hAnsi="Times New Roman" w:cs="Times New Roman"/>
              </w:rPr>
              <w:t>.</w:t>
            </w:r>
            <w:r w:rsidR="00B30F97">
              <w:rPr>
                <w:rFonts w:ascii="Times New Roman" w:hAnsi="Times New Roman" w:cs="Times New Roman"/>
              </w:rPr>
              <w:t xml:space="preserve"> </w:t>
            </w:r>
            <w:r w:rsidRPr="008B3688">
              <w:rPr>
                <w:rFonts w:ascii="Times New Roman" w:hAnsi="Times New Roman" w:cs="Times New Roman"/>
              </w:rPr>
              <w:t>Układ napełniania zbiornika z automatycznym zaworem odcinającym z możliwością ręcznego przesterowania zaworu odcinającego w celu dopełnienia zbiornika</w:t>
            </w:r>
            <w:r>
              <w:rPr>
                <w:rFonts w:ascii="Times New Roman" w:hAnsi="Times New Roman" w:cs="Times New Roman"/>
              </w:rPr>
              <w:t>. Zbiornik wyposażony w urządzenie przelewowe, z</w:t>
            </w:r>
            <w:r>
              <w:rPr>
                <w:rFonts w:ascii="Times New Roman" w:hAnsi="Times New Roman" w:cs="Times New Roman"/>
              </w:rPr>
              <w:t>a</w:t>
            </w:r>
            <w:r>
              <w:rPr>
                <w:rFonts w:ascii="Times New Roman" w:hAnsi="Times New Roman" w:cs="Times New Roman"/>
              </w:rPr>
              <w:t>bezpieczające przed uszkodzeniami podczas napełniania.</w:t>
            </w:r>
          </w:p>
        </w:tc>
        <w:tc>
          <w:tcPr>
            <w:tcW w:w="3367" w:type="dxa"/>
          </w:tcPr>
          <w:p w:rsidR="00EC68CF" w:rsidRPr="00091540" w:rsidRDefault="00EC68CF" w:rsidP="00263639">
            <w:pPr>
              <w:jc w:val="center"/>
              <w:rPr>
                <w:rFonts w:ascii="Times New Roman" w:hAnsi="Times New Roman" w:cs="Times New Roman"/>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3.20</w:t>
            </w:r>
          </w:p>
        </w:tc>
        <w:tc>
          <w:tcPr>
            <w:tcW w:w="9695" w:type="dxa"/>
          </w:tcPr>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rPr>
              <w:t>Zbiornik na środek pianotwórczy o pojemności min. 10% pojemności zbiornika wody, odpornych na dzi</w:t>
            </w:r>
            <w:r w:rsidRPr="00895780">
              <w:rPr>
                <w:rFonts w:ascii="Times New Roman" w:hAnsi="Times New Roman" w:cs="Times New Roman"/>
              </w:rPr>
              <w:t>a</w:t>
            </w:r>
            <w:r w:rsidRPr="00895780">
              <w:rPr>
                <w:rFonts w:ascii="Times New Roman" w:hAnsi="Times New Roman" w:cs="Times New Roman"/>
              </w:rPr>
              <w:t>łanie środków pianotwórczych i modyfikatorów. Napełnianie zbiornika środkiem pianotwórczym, możliwe z poziomu terenu i z dachu pojazdu.</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3.21</w:t>
            </w:r>
          </w:p>
        </w:tc>
        <w:tc>
          <w:tcPr>
            <w:tcW w:w="9695" w:type="dxa"/>
          </w:tcPr>
          <w:p w:rsidR="00EC68CF" w:rsidRPr="00841A57" w:rsidRDefault="00EC68CF" w:rsidP="00841A57">
            <w:pPr>
              <w:pStyle w:val="Default"/>
              <w:rPr>
                <w:color w:val="auto"/>
                <w:sz w:val="22"/>
                <w:szCs w:val="22"/>
              </w:rPr>
            </w:pPr>
            <w:r w:rsidRPr="00895780">
              <w:rPr>
                <w:color w:val="auto"/>
                <w:sz w:val="22"/>
                <w:szCs w:val="22"/>
              </w:rPr>
              <w:t>Pojazd wyposażony w instalację napełniania zbiornika wodą z hydrantu, wyposażoną w co najmniej dwie nasady W75 umieszczone po jednej z każdej strony nadwozia,</w:t>
            </w:r>
            <w:r w:rsidR="00841A57">
              <w:rPr>
                <w:color w:val="auto"/>
                <w:sz w:val="22"/>
                <w:szCs w:val="22"/>
              </w:rPr>
              <w:t xml:space="preserve"> </w:t>
            </w:r>
            <w:r w:rsidRPr="00895780">
              <w:rPr>
                <w:color w:val="auto"/>
                <w:sz w:val="22"/>
                <w:szCs w:val="22"/>
              </w:rPr>
              <w:t>w zamykanym klapą lub żaluzją schowku bocznym z zaworami kulowymi. Nasady winny posiadać zabezpieczenia chroniące przed dostaniem się zanieczyszczeń stałych.</w:t>
            </w:r>
            <w:r w:rsidR="00841A57">
              <w:rPr>
                <w:color w:val="auto"/>
                <w:sz w:val="22"/>
                <w:szCs w:val="22"/>
              </w:rPr>
              <w:t xml:space="preserve"> </w:t>
            </w:r>
            <w:r w:rsidRPr="00895780">
              <w:rPr>
                <w:iCs/>
                <w:sz w:val="22"/>
                <w:szCs w:val="22"/>
              </w:rPr>
              <w:t>Wszystkie nasady zewnętrzne, w zależności od ich przeznaczenia należy trwale oznaczyć odpowiednimi kolorami:</w:t>
            </w:r>
          </w:p>
          <w:p w:rsidR="00EC68CF" w:rsidRPr="00895780" w:rsidRDefault="00EC68CF" w:rsidP="00263639">
            <w:pPr>
              <w:pStyle w:val="Tekstpodstawowy"/>
              <w:rPr>
                <w:iCs/>
                <w:sz w:val="22"/>
                <w:szCs w:val="22"/>
              </w:rPr>
            </w:pPr>
            <w:r w:rsidRPr="00895780">
              <w:rPr>
                <w:iCs/>
                <w:sz w:val="22"/>
                <w:szCs w:val="22"/>
              </w:rPr>
              <w:t>-nasada wodna zasilająca kolor niebieski</w:t>
            </w:r>
            <w:r w:rsidR="00841A57">
              <w:rPr>
                <w:iCs/>
                <w:sz w:val="22"/>
                <w:szCs w:val="22"/>
              </w:rPr>
              <w:t>,</w:t>
            </w:r>
          </w:p>
          <w:p w:rsidR="00EC68CF" w:rsidRPr="00895780" w:rsidRDefault="00EC68CF" w:rsidP="00263639">
            <w:pPr>
              <w:pStyle w:val="Tekstpodstawowy"/>
              <w:rPr>
                <w:iCs/>
                <w:sz w:val="22"/>
                <w:szCs w:val="22"/>
              </w:rPr>
            </w:pPr>
            <w:r w:rsidRPr="00895780">
              <w:rPr>
                <w:iCs/>
                <w:sz w:val="22"/>
                <w:szCs w:val="22"/>
              </w:rPr>
              <w:t>-nasada wodna tłoczna kolor czerwony</w:t>
            </w:r>
            <w:r w:rsidR="00841A57">
              <w:rPr>
                <w:iCs/>
                <w:sz w:val="22"/>
                <w:szCs w:val="22"/>
              </w:rPr>
              <w:t>,</w:t>
            </w:r>
          </w:p>
          <w:p w:rsidR="00EC68CF" w:rsidRPr="00895780" w:rsidRDefault="00EC68CF" w:rsidP="00263639">
            <w:pPr>
              <w:rPr>
                <w:rFonts w:ascii="Times New Roman" w:hAnsi="Times New Roman" w:cs="Times New Roman"/>
                <w:b/>
                <w:bCs/>
                <w:color w:val="FF0000"/>
                <w:sz w:val="28"/>
                <w:szCs w:val="28"/>
              </w:rPr>
            </w:pPr>
            <w:r w:rsidRPr="00895780">
              <w:rPr>
                <w:rFonts w:ascii="Times New Roman" w:hAnsi="Times New Roman" w:cs="Times New Roman"/>
                <w:iCs/>
              </w:rPr>
              <w:t>-nasada środka pianotwórczego kolor żółty</w:t>
            </w:r>
            <w:r w:rsidR="00841A57">
              <w:rPr>
                <w:rFonts w:ascii="Times New Roman" w:hAnsi="Times New Roman" w:cs="Times New Roman"/>
                <w:iCs/>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3.22</w:t>
            </w:r>
          </w:p>
        </w:tc>
        <w:tc>
          <w:tcPr>
            <w:tcW w:w="9695" w:type="dxa"/>
          </w:tcPr>
          <w:p w:rsidR="00EC68CF" w:rsidRPr="00895780" w:rsidRDefault="00EC68CF" w:rsidP="00841A57">
            <w:pPr>
              <w:rPr>
                <w:rFonts w:ascii="Times New Roman" w:hAnsi="Times New Roman" w:cs="Times New Roman"/>
                <w:b/>
                <w:bCs/>
                <w:color w:val="FF0000"/>
                <w:sz w:val="28"/>
                <w:szCs w:val="28"/>
              </w:rPr>
            </w:pPr>
            <w:r w:rsidRPr="00895780">
              <w:rPr>
                <w:rFonts w:ascii="Times New Roman" w:hAnsi="Times New Roman" w:cs="Times New Roman"/>
              </w:rPr>
              <w:t>Pojazd musi być wyposażony w co najmniej jedną wysokociśnieniową linię szybkiego natarcia o długości węża minimum 60 m na zwijadle, zakończoną prądownicą wodno-pianową z płynną regulację kąta rozpr</w:t>
            </w:r>
            <w:r w:rsidRPr="00895780">
              <w:rPr>
                <w:rFonts w:ascii="Times New Roman" w:hAnsi="Times New Roman" w:cs="Times New Roman"/>
              </w:rPr>
              <w:t>o</w:t>
            </w:r>
            <w:r w:rsidRPr="00895780">
              <w:rPr>
                <w:rFonts w:ascii="Times New Roman" w:hAnsi="Times New Roman" w:cs="Times New Roman"/>
              </w:rPr>
              <w:t xml:space="preserve">szenia strumienia wodnego, zawór zamknięcia/otwarcia przepływu wody. </w:t>
            </w:r>
            <w:r w:rsidRPr="00E96399">
              <w:rPr>
                <w:rFonts w:ascii="Times New Roman" w:hAnsi="Times New Roman" w:cs="Times New Roman"/>
              </w:rPr>
              <w:t xml:space="preserve">Prądownica montowana na szybko złączkę. </w:t>
            </w:r>
            <w:r w:rsidRPr="00895780">
              <w:rPr>
                <w:rFonts w:ascii="Times New Roman" w:hAnsi="Times New Roman" w:cs="Times New Roman"/>
              </w:rPr>
              <w:t>Linia szybkiego natarcia umożliwiająca podawanie wody bez względu na stopień rozw</w:t>
            </w:r>
            <w:r w:rsidRPr="00895780">
              <w:rPr>
                <w:rFonts w:ascii="Times New Roman" w:hAnsi="Times New Roman" w:cs="Times New Roman"/>
              </w:rPr>
              <w:t>i</w:t>
            </w:r>
            <w:r w:rsidRPr="00895780">
              <w:rPr>
                <w:rFonts w:ascii="Times New Roman" w:hAnsi="Times New Roman" w:cs="Times New Roman"/>
              </w:rPr>
              <w:t>nięcia węża. Zwijadło wyposażone w regulowany hamulec bębna i korbę umożliwiającą zwijanie węża. Zwijadło</w:t>
            </w:r>
            <w:r w:rsidR="00841A57">
              <w:rPr>
                <w:rFonts w:ascii="Times New Roman" w:hAnsi="Times New Roman" w:cs="Times New Roman"/>
              </w:rPr>
              <w:t xml:space="preserve"> </w:t>
            </w:r>
            <w:r w:rsidRPr="00895780">
              <w:rPr>
                <w:rFonts w:ascii="Times New Roman" w:hAnsi="Times New Roman" w:cs="Times New Roman"/>
              </w:rPr>
              <w:t>wyposażone w  napęd elektryczny i ręczny oraz w pneumatyczny system odwadniania, umożl</w:t>
            </w:r>
            <w:r w:rsidRPr="00895780">
              <w:rPr>
                <w:rFonts w:ascii="Times New Roman" w:hAnsi="Times New Roman" w:cs="Times New Roman"/>
              </w:rPr>
              <w:t>i</w:t>
            </w:r>
            <w:r w:rsidRPr="00895780">
              <w:rPr>
                <w:rFonts w:ascii="Times New Roman" w:hAnsi="Times New Roman" w:cs="Times New Roman"/>
              </w:rPr>
              <w:t>wiający opróżnienie linii przy użyciu sprężonego powietrza</w:t>
            </w:r>
            <w:r w:rsidR="00841A57">
              <w:rPr>
                <w:rFonts w:ascii="Times New Roman" w:hAnsi="Times New Roman" w:cs="Times New Roman"/>
              </w:rPr>
              <w:t xml:space="preserve">. </w:t>
            </w:r>
            <w:r>
              <w:rPr>
                <w:rFonts w:ascii="Times New Roman" w:hAnsi="Times New Roman" w:cs="Times New Roman"/>
              </w:rPr>
              <w:t>Szybkie natarcie umiejscowione na poziomie dolnym, w prawym tylnym schowku</w:t>
            </w:r>
            <w:r w:rsidR="00841A57">
              <w:rPr>
                <w:rFonts w:ascii="Times New Roman" w:hAnsi="Times New Roman" w:cs="Times New Roman"/>
              </w:rPr>
              <w:t xml:space="preserve">. </w:t>
            </w:r>
            <w:r w:rsidRPr="00895780">
              <w:rPr>
                <w:rFonts w:ascii="Times New Roman" w:hAnsi="Times New Roman" w:cs="Times New Roman"/>
              </w:rPr>
              <w:t>Narożnik kończący linie zabudowy po stronie szybkiego natarcia zabezpieczony przed wycieraniem kątownikiem ze stali nierdzewnej.</w:t>
            </w:r>
            <w:r w:rsidRPr="00895780">
              <w:rPr>
                <w:rFonts w:ascii="Times New Roman" w:hAnsi="Times New Roman" w:cs="Times New Roman"/>
                <w:strike/>
              </w:rPr>
              <w:t xml:space="preserve">  </w:t>
            </w:r>
          </w:p>
        </w:tc>
        <w:tc>
          <w:tcPr>
            <w:tcW w:w="3367" w:type="dxa"/>
          </w:tcPr>
          <w:p w:rsidR="00EC68CF" w:rsidRDefault="00EC68CF" w:rsidP="00D44090">
            <w:pPr>
              <w:rPr>
                <w:rFonts w:ascii="Times New Roman" w:hAnsi="Times New Roman" w:cs="Times New Roman"/>
                <w:b/>
                <w:bCs/>
                <w:color w:val="FF0000"/>
                <w:sz w:val="28"/>
                <w:szCs w:val="28"/>
              </w:rPr>
            </w:pPr>
          </w:p>
          <w:p w:rsidR="00D44090" w:rsidRDefault="00D44090" w:rsidP="00D44090">
            <w:pPr>
              <w:rPr>
                <w:rFonts w:ascii="Times New Roman" w:hAnsi="Times New Roman" w:cs="Times New Roman"/>
                <w:b/>
                <w:bCs/>
                <w:color w:val="FF0000"/>
                <w:sz w:val="28"/>
                <w:szCs w:val="28"/>
              </w:rPr>
            </w:pPr>
          </w:p>
          <w:p w:rsidR="00D44090" w:rsidRDefault="00D44090" w:rsidP="00D44090">
            <w:pPr>
              <w:rPr>
                <w:rFonts w:ascii="Times New Roman" w:hAnsi="Times New Roman" w:cs="Times New Roman"/>
                <w:b/>
                <w:bCs/>
                <w:color w:val="FF0000"/>
                <w:sz w:val="28"/>
                <w:szCs w:val="28"/>
              </w:rPr>
            </w:pPr>
          </w:p>
          <w:p w:rsidR="00D44090" w:rsidRPr="00895780" w:rsidRDefault="00D44090" w:rsidP="00D44090">
            <w:pP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3.23</w:t>
            </w:r>
          </w:p>
        </w:tc>
        <w:tc>
          <w:tcPr>
            <w:tcW w:w="9695" w:type="dxa"/>
          </w:tcPr>
          <w:p w:rsidR="00EC68CF" w:rsidRPr="00F575D4" w:rsidRDefault="00EC68CF" w:rsidP="00E22F19">
            <w:pPr>
              <w:pStyle w:val="Default"/>
              <w:rPr>
                <w:color w:val="auto"/>
              </w:rPr>
            </w:pPr>
            <w:r w:rsidRPr="00F575D4">
              <w:rPr>
                <w:color w:val="auto"/>
                <w:sz w:val="22"/>
                <w:szCs w:val="22"/>
              </w:rPr>
              <w:t>Działko wodno-pianowe DWP 16 o regulowanej wydajności</w:t>
            </w:r>
            <w:r w:rsidRPr="00F575D4">
              <w:rPr>
                <w:color w:val="auto"/>
              </w:rPr>
              <w:t xml:space="preserve"> min 800÷1600 l</w:t>
            </w:r>
            <w:r w:rsidRPr="00F575D4">
              <w:rPr>
                <w:color w:val="auto"/>
                <w:position w:val="9"/>
              </w:rPr>
              <w:t xml:space="preserve"> </w:t>
            </w:r>
            <w:r w:rsidRPr="00F575D4">
              <w:rPr>
                <w:color w:val="auto"/>
              </w:rPr>
              <w:t>/min</w:t>
            </w:r>
            <w:r w:rsidRPr="00F575D4">
              <w:rPr>
                <w:color w:val="auto"/>
                <w:sz w:val="22"/>
                <w:szCs w:val="22"/>
              </w:rPr>
              <w:t>, z nakładką do piany oraz z regulacją strumienia (zwarty, rozproszony) umieszczone na dachu zabudowy pojazdu. Działko w</w:t>
            </w:r>
            <w:r w:rsidRPr="00F575D4">
              <w:rPr>
                <w:color w:val="auto"/>
                <w:sz w:val="22"/>
                <w:szCs w:val="22"/>
              </w:rPr>
              <w:t>y</w:t>
            </w:r>
            <w:r w:rsidRPr="00F575D4">
              <w:rPr>
                <w:color w:val="auto"/>
                <w:sz w:val="22"/>
                <w:szCs w:val="22"/>
              </w:rPr>
              <w:t>posażone w elektrozawór,</w:t>
            </w:r>
            <w:r w:rsidR="00A74410" w:rsidRPr="00F575D4">
              <w:rPr>
                <w:color w:val="auto"/>
                <w:sz w:val="22"/>
                <w:szCs w:val="22"/>
              </w:rPr>
              <w:t xml:space="preserve"> </w:t>
            </w:r>
            <w:r w:rsidRPr="00F575D4">
              <w:rPr>
                <w:color w:val="auto"/>
                <w:sz w:val="22"/>
                <w:szCs w:val="22"/>
              </w:rPr>
              <w:t>zamontowany na linii wodnej do działka w ogrzewanym przedziale autopompy</w:t>
            </w:r>
            <w:r w:rsidR="00E22F19" w:rsidRPr="00F575D4">
              <w:rPr>
                <w:color w:val="auto"/>
                <w:sz w:val="22"/>
                <w:szCs w:val="22"/>
              </w:rPr>
              <w:t xml:space="preserve">. </w:t>
            </w:r>
            <w:r w:rsidRPr="00F575D4">
              <w:rPr>
                <w:color w:val="auto"/>
              </w:rPr>
              <w:t xml:space="preserve">Zakres obrotu działka w płaszczyźnie pionowej </w:t>
            </w:r>
            <w:r w:rsidR="00E22F19" w:rsidRPr="00F575D4">
              <w:rPr>
                <w:color w:val="auto"/>
              </w:rPr>
              <w:t>–</w:t>
            </w:r>
            <w:r w:rsidRPr="00F575D4">
              <w:rPr>
                <w:color w:val="auto"/>
              </w:rPr>
              <w:t xml:space="preserve"> od kąta limitowanego obrysem pojazdu do min. 75°. Stanowisko obsługi działka oraz dojście do stanowiska musi posiadać oświetlenie nieoślepi</w:t>
            </w:r>
            <w:r w:rsidRPr="00F575D4">
              <w:rPr>
                <w:color w:val="auto"/>
              </w:rPr>
              <w:t>a</w:t>
            </w:r>
            <w:r w:rsidRPr="00F575D4">
              <w:rPr>
                <w:color w:val="auto"/>
              </w:rPr>
              <w:t>jące, bez wystających elementów, załączane ze stanowiska obsługi pompy.</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Pr>
                <w:rFonts w:ascii="Times New Roman" w:hAnsi="Times New Roman" w:cs="Times New Roman"/>
              </w:rPr>
              <w:lastRenderedPageBreak/>
              <w:t>3.24</w:t>
            </w:r>
          </w:p>
        </w:tc>
        <w:tc>
          <w:tcPr>
            <w:tcW w:w="9695" w:type="dxa"/>
          </w:tcPr>
          <w:p w:rsidR="00EC68CF" w:rsidRPr="00895780" w:rsidRDefault="00EC68CF" w:rsidP="00263639">
            <w:pPr>
              <w:pStyle w:val="Standard"/>
              <w:rPr>
                <w:sz w:val="22"/>
                <w:szCs w:val="22"/>
              </w:rPr>
            </w:pPr>
            <w:r w:rsidRPr="008B3688">
              <w:rPr>
                <w:sz w:val="22"/>
                <w:szCs w:val="22"/>
              </w:rPr>
              <w:t>Instalację układu zraszaczy zasilanych od autopompy do podawania wody w czasie jazdy. Dwa zraszacze z przodu pojazdu i dwa zraszacze po bokach pojazdu. Zraszacze wyposażone w dwa zawory, jeden dla zr</w:t>
            </w:r>
            <w:r w:rsidRPr="008B3688">
              <w:rPr>
                <w:sz w:val="22"/>
                <w:szCs w:val="22"/>
              </w:rPr>
              <w:t>a</w:t>
            </w:r>
            <w:r w:rsidRPr="008B3688">
              <w:rPr>
                <w:sz w:val="22"/>
                <w:szCs w:val="22"/>
              </w:rPr>
              <w:t>szaczy przednich a drugi dla zraszaczy bocznych. Załączanie zraszaczy z kabiny kierowcy</w:t>
            </w:r>
            <w:r w:rsidR="00B33F67">
              <w:rPr>
                <w:sz w:val="22"/>
                <w:szCs w:val="22"/>
              </w:rPr>
              <w:t>.</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EC68CF" w:rsidRPr="00895780" w:rsidTr="004529EB">
        <w:tc>
          <w:tcPr>
            <w:tcW w:w="932" w:type="dxa"/>
          </w:tcPr>
          <w:p w:rsidR="00EC68CF" w:rsidRPr="00895780" w:rsidRDefault="00EC68CF" w:rsidP="00263639">
            <w:pPr>
              <w:jc w:val="center"/>
              <w:rPr>
                <w:rFonts w:ascii="Times New Roman" w:hAnsi="Times New Roman" w:cs="Times New Roman"/>
              </w:rPr>
            </w:pPr>
            <w:r w:rsidRPr="00895780">
              <w:rPr>
                <w:rFonts w:ascii="Times New Roman" w:hAnsi="Times New Roman" w:cs="Times New Roman"/>
              </w:rPr>
              <w:t>3.2</w:t>
            </w:r>
            <w:r>
              <w:rPr>
                <w:rFonts w:ascii="Times New Roman" w:hAnsi="Times New Roman" w:cs="Times New Roman"/>
              </w:rPr>
              <w:t>5</w:t>
            </w:r>
          </w:p>
        </w:tc>
        <w:tc>
          <w:tcPr>
            <w:tcW w:w="9695" w:type="dxa"/>
          </w:tcPr>
          <w:p w:rsidR="00EC68CF" w:rsidRPr="00895780" w:rsidRDefault="00EC68CF" w:rsidP="00263639">
            <w:pPr>
              <w:pStyle w:val="Default"/>
              <w:rPr>
                <w:color w:val="auto"/>
                <w:sz w:val="22"/>
                <w:szCs w:val="22"/>
              </w:rPr>
            </w:pPr>
            <w:r w:rsidRPr="00895780">
              <w:rPr>
                <w:color w:val="auto"/>
                <w:sz w:val="22"/>
                <w:szCs w:val="22"/>
              </w:rPr>
              <w:t xml:space="preserve">Pojazd wyposażony w wysuwany pneumatycznie, obrotowy maszt oświetleniowy, </w:t>
            </w:r>
            <w:r w:rsidRPr="00232048">
              <w:rPr>
                <w:color w:val="auto"/>
                <w:sz w:val="22"/>
                <w:szCs w:val="22"/>
              </w:rPr>
              <w:t>zabudowany na stałe w pojeździe, z reflektorami LED o łącznej wielkości strumienia świetlnego min. 30 000 lm  zasilany z inst</w:t>
            </w:r>
            <w:r w:rsidRPr="00232048">
              <w:rPr>
                <w:color w:val="auto"/>
                <w:sz w:val="22"/>
                <w:szCs w:val="22"/>
              </w:rPr>
              <w:t>a</w:t>
            </w:r>
            <w:r w:rsidRPr="00232048">
              <w:rPr>
                <w:color w:val="auto"/>
                <w:sz w:val="22"/>
                <w:szCs w:val="22"/>
              </w:rPr>
              <w:t>lacji elektrycznej pojazdu napięciem  24V Wysokość min. 5 m od podłoża, na którym stoi pojazd do opraw czołowych reflektorów ustawionych poziomo, z możliwością sterowania reflektorami w pionie i w pozi</w:t>
            </w:r>
            <w:r w:rsidRPr="00232048">
              <w:rPr>
                <w:color w:val="auto"/>
                <w:sz w:val="22"/>
                <w:szCs w:val="22"/>
              </w:rPr>
              <w:t>o</w:t>
            </w:r>
            <w:r w:rsidRPr="00232048">
              <w:rPr>
                <w:color w:val="auto"/>
                <w:sz w:val="22"/>
                <w:szCs w:val="22"/>
              </w:rPr>
              <w:t>mie. Stopień ochrony masztu i reflektorów min. IP 55. Umiejscowienie masztu nie powinno kolidować z działkiem wodno-pianowym, oraz drabiną. Sygnalizacja podniesienia</w:t>
            </w:r>
            <w:r w:rsidRPr="00895780">
              <w:rPr>
                <w:color w:val="auto"/>
                <w:sz w:val="22"/>
                <w:szCs w:val="22"/>
              </w:rPr>
              <w:t xml:space="preserve"> masztu w kabinie kierowcy na pan</w:t>
            </w:r>
            <w:r w:rsidRPr="00895780">
              <w:rPr>
                <w:color w:val="auto"/>
                <w:sz w:val="22"/>
                <w:szCs w:val="22"/>
              </w:rPr>
              <w:t>e</w:t>
            </w:r>
            <w:r w:rsidRPr="00895780">
              <w:rPr>
                <w:color w:val="auto"/>
                <w:sz w:val="22"/>
                <w:szCs w:val="22"/>
              </w:rPr>
              <w:t>lu kontrolnym, sygnalizacja informująca o wysunięciu masztu, z alarmem świetlnym oraz słownym „w</w:t>
            </w:r>
            <w:r w:rsidRPr="00895780">
              <w:rPr>
                <w:color w:val="auto"/>
                <w:sz w:val="22"/>
                <w:szCs w:val="22"/>
              </w:rPr>
              <w:t>y</w:t>
            </w:r>
            <w:r w:rsidRPr="00895780">
              <w:rPr>
                <w:color w:val="auto"/>
                <w:sz w:val="22"/>
                <w:szCs w:val="22"/>
              </w:rPr>
              <w:t>sunięty maszt”.</w:t>
            </w:r>
            <w:r w:rsidR="00B33F67">
              <w:rPr>
                <w:color w:val="auto"/>
                <w:sz w:val="22"/>
                <w:szCs w:val="22"/>
              </w:rPr>
              <w:t xml:space="preserve"> </w:t>
            </w:r>
            <w:r w:rsidRPr="00895780">
              <w:rPr>
                <w:color w:val="auto"/>
                <w:sz w:val="22"/>
                <w:szCs w:val="22"/>
              </w:rPr>
              <w:t>Dodatkowo wymagane:</w:t>
            </w:r>
          </w:p>
          <w:p w:rsidR="00EC68CF" w:rsidRPr="00895780" w:rsidRDefault="00EC68CF" w:rsidP="00263639">
            <w:pPr>
              <w:pStyle w:val="Standard"/>
              <w:rPr>
                <w:sz w:val="22"/>
                <w:szCs w:val="22"/>
              </w:rPr>
            </w:pPr>
            <w:r w:rsidRPr="00895780">
              <w:rPr>
                <w:sz w:val="22"/>
                <w:szCs w:val="22"/>
              </w:rPr>
              <w:t>-obrót i pochył reflektorów, o kąt co najmniej od 0º ÷ 170º - w obie strony</w:t>
            </w:r>
            <w:r w:rsidR="00B33F67">
              <w:rPr>
                <w:sz w:val="22"/>
                <w:szCs w:val="22"/>
              </w:rPr>
              <w:t>,</w:t>
            </w:r>
          </w:p>
          <w:p w:rsidR="00EC68CF" w:rsidRPr="00895780" w:rsidRDefault="00EC68CF" w:rsidP="00263639">
            <w:pPr>
              <w:pStyle w:val="Standard"/>
              <w:rPr>
                <w:sz w:val="22"/>
                <w:szCs w:val="22"/>
              </w:rPr>
            </w:pPr>
            <w:r w:rsidRPr="00895780">
              <w:rPr>
                <w:sz w:val="22"/>
                <w:szCs w:val="22"/>
              </w:rPr>
              <w:t>-</w:t>
            </w:r>
            <w:r w:rsidRPr="00895780">
              <w:rPr>
                <w:bCs/>
                <w:sz w:val="22"/>
                <w:szCs w:val="22"/>
              </w:rPr>
              <w:t>złożenie</w:t>
            </w:r>
            <w:r w:rsidRPr="00895780">
              <w:rPr>
                <w:sz w:val="22"/>
                <w:szCs w:val="22"/>
              </w:rPr>
              <w:t xml:space="preserve"> masztu następuje, </w:t>
            </w:r>
            <w:r w:rsidRPr="00895780">
              <w:rPr>
                <w:bCs/>
                <w:sz w:val="22"/>
                <w:szCs w:val="22"/>
              </w:rPr>
              <w:t>bez</w:t>
            </w:r>
            <w:r w:rsidRPr="00895780">
              <w:rPr>
                <w:sz w:val="22"/>
                <w:szCs w:val="22"/>
              </w:rPr>
              <w:t xml:space="preserve"> konieczności </w:t>
            </w:r>
            <w:r w:rsidRPr="00895780">
              <w:rPr>
                <w:bCs/>
                <w:sz w:val="22"/>
                <w:szCs w:val="22"/>
              </w:rPr>
              <w:t>ręcznego wspomagania</w:t>
            </w:r>
            <w:r w:rsidR="00B33F67">
              <w:rPr>
                <w:bCs/>
                <w:sz w:val="22"/>
                <w:szCs w:val="22"/>
              </w:rPr>
              <w:t>,</w:t>
            </w:r>
          </w:p>
          <w:p w:rsidR="006A5F5F" w:rsidRPr="000D0E59" w:rsidRDefault="00EC68CF" w:rsidP="006A5F5F">
            <w:pPr>
              <w:pStyle w:val="Standard"/>
              <w:rPr>
                <w:color w:val="000000" w:themeColor="text1"/>
                <w:sz w:val="22"/>
                <w:szCs w:val="22"/>
              </w:rPr>
            </w:pPr>
            <w:r w:rsidRPr="00895780">
              <w:rPr>
                <w:sz w:val="22"/>
                <w:szCs w:val="22"/>
              </w:rPr>
              <w:t>-możliwość dowolnego zatrzymywania masztu podczas wysuwu  i sterowania  masztem na różnej wysok</w:t>
            </w:r>
            <w:r w:rsidRPr="00895780">
              <w:rPr>
                <w:sz w:val="22"/>
                <w:szCs w:val="22"/>
              </w:rPr>
              <w:t>o</w:t>
            </w:r>
            <w:r w:rsidRPr="00895780">
              <w:rPr>
                <w:sz w:val="22"/>
                <w:szCs w:val="22"/>
              </w:rPr>
              <w:t xml:space="preserve">ści wysuwu, w pozycji niepełnego wysunięcia podczas </w:t>
            </w:r>
            <w:r w:rsidRPr="008B3688">
              <w:rPr>
                <w:sz w:val="22"/>
                <w:szCs w:val="22"/>
              </w:rPr>
              <w:t>pracy.</w:t>
            </w:r>
            <w:r w:rsidR="00B33F67">
              <w:rPr>
                <w:sz w:val="22"/>
                <w:szCs w:val="22"/>
              </w:rPr>
              <w:t xml:space="preserve"> </w:t>
            </w:r>
            <w:r w:rsidRPr="008B3688">
              <w:rPr>
                <w:sz w:val="22"/>
                <w:szCs w:val="22"/>
              </w:rPr>
              <w:t>Każda lampa musi być doposażona w optykę dalekosiężną (zasięg min 100m) oraz szerokokątną</w:t>
            </w:r>
            <w:r w:rsidR="00B33F67">
              <w:rPr>
                <w:sz w:val="22"/>
                <w:szCs w:val="22"/>
              </w:rPr>
              <w:t xml:space="preserve">. </w:t>
            </w:r>
            <w:r w:rsidRPr="008B3688">
              <w:rPr>
                <w:sz w:val="22"/>
                <w:szCs w:val="22"/>
              </w:rPr>
              <w:t xml:space="preserve">Lampy w maszcie dodatkowo muszą posiadać optykę </w:t>
            </w:r>
            <w:proofErr w:type="spellStart"/>
            <w:r w:rsidRPr="008B3688">
              <w:rPr>
                <w:sz w:val="22"/>
                <w:szCs w:val="22"/>
              </w:rPr>
              <w:t>tzw</w:t>
            </w:r>
            <w:proofErr w:type="spellEnd"/>
            <w:r w:rsidRPr="008B3688">
              <w:rPr>
                <w:sz w:val="22"/>
                <w:szCs w:val="22"/>
              </w:rPr>
              <w:t xml:space="preserve">” doświetlającą  pod masztem” </w:t>
            </w:r>
            <w:r w:rsidR="00B33F67">
              <w:rPr>
                <w:sz w:val="22"/>
                <w:szCs w:val="22"/>
              </w:rPr>
              <w:t xml:space="preserve">– </w:t>
            </w:r>
            <w:r w:rsidRPr="008B3688">
              <w:rPr>
                <w:sz w:val="22"/>
                <w:szCs w:val="22"/>
              </w:rPr>
              <w:t>doświetlającą dach, przy rozłożonym maszcie</w:t>
            </w:r>
            <w:r w:rsidR="00B33F67">
              <w:rPr>
                <w:sz w:val="22"/>
                <w:szCs w:val="22"/>
              </w:rPr>
              <w:t>,</w:t>
            </w:r>
          </w:p>
          <w:p w:rsidR="00EC68CF" w:rsidRPr="008B3688" w:rsidRDefault="00EC68CF" w:rsidP="00263639">
            <w:pPr>
              <w:pStyle w:val="Standard"/>
              <w:rPr>
                <w:sz w:val="22"/>
                <w:szCs w:val="22"/>
              </w:rPr>
            </w:pPr>
            <w:r w:rsidRPr="008B3688">
              <w:rPr>
                <w:sz w:val="22"/>
                <w:szCs w:val="22"/>
              </w:rPr>
              <w:t>-wymagane przewodowe sterowanie masztem</w:t>
            </w:r>
            <w:r w:rsidR="00B33F67">
              <w:rPr>
                <w:sz w:val="22"/>
                <w:szCs w:val="22"/>
              </w:rPr>
              <w:t>,</w:t>
            </w:r>
          </w:p>
          <w:p w:rsidR="00EC68CF" w:rsidRDefault="00EC68CF" w:rsidP="00263639">
            <w:pPr>
              <w:rPr>
                <w:rFonts w:ascii="Times New Roman" w:hAnsi="Times New Roman" w:cs="Times New Roman"/>
              </w:rPr>
            </w:pPr>
            <w:r w:rsidRPr="008B3688">
              <w:rPr>
                <w:rFonts w:ascii="Times New Roman" w:hAnsi="Times New Roman" w:cs="Times New Roman"/>
              </w:rPr>
              <w:t>-wymagane także bezprzewodowe sterowaniem masztem-o zasięgu min.</w:t>
            </w:r>
            <w:r w:rsidR="00B33F67">
              <w:rPr>
                <w:rFonts w:ascii="Times New Roman" w:hAnsi="Times New Roman" w:cs="Times New Roman"/>
              </w:rPr>
              <w:t xml:space="preserve"> </w:t>
            </w:r>
            <w:r w:rsidRPr="008B3688">
              <w:rPr>
                <w:rFonts w:ascii="Times New Roman" w:hAnsi="Times New Roman" w:cs="Times New Roman"/>
              </w:rPr>
              <w:t>50</w:t>
            </w:r>
            <w:r w:rsidR="00B33F67">
              <w:rPr>
                <w:rFonts w:ascii="Times New Roman" w:hAnsi="Times New Roman" w:cs="Times New Roman"/>
              </w:rPr>
              <w:t xml:space="preserve"> </w:t>
            </w:r>
            <w:r w:rsidRPr="008B3688">
              <w:rPr>
                <w:rFonts w:ascii="Times New Roman" w:hAnsi="Times New Roman" w:cs="Times New Roman"/>
              </w:rPr>
              <w:t>m w terenie otwartym</w:t>
            </w:r>
            <w:r w:rsidR="00B33F67">
              <w:rPr>
                <w:rFonts w:ascii="Times New Roman" w:hAnsi="Times New Roman" w:cs="Times New Roman"/>
              </w:rPr>
              <w:t>,</w:t>
            </w:r>
          </w:p>
          <w:p w:rsidR="00A56126" w:rsidRPr="00331862" w:rsidRDefault="00EC68CF" w:rsidP="00263639">
            <w:pPr>
              <w:rPr>
                <w:rFonts w:ascii="Times New Roman" w:hAnsi="Times New Roman" w:cs="Times New Roman"/>
              </w:rPr>
            </w:pPr>
            <w:r>
              <w:rPr>
                <w:rFonts w:ascii="Times New Roman" w:hAnsi="Times New Roman" w:cs="Times New Roman"/>
              </w:rPr>
              <w:t>-wymagane alternatywne zasilanie masztu z agregatu prądotwórczego 230V.</w:t>
            </w:r>
          </w:p>
        </w:tc>
        <w:tc>
          <w:tcPr>
            <w:tcW w:w="3367" w:type="dxa"/>
          </w:tcPr>
          <w:p w:rsidR="00EC68CF" w:rsidRPr="00895780" w:rsidRDefault="00EC68CF" w:rsidP="00263639">
            <w:pPr>
              <w:jc w:val="center"/>
              <w:rPr>
                <w:rFonts w:ascii="Times New Roman" w:hAnsi="Times New Roman" w:cs="Times New Roman"/>
                <w:b/>
                <w:bCs/>
                <w:color w:val="FF0000"/>
                <w:sz w:val="28"/>
                <w:szCs w:val="28"/>
              </w:rPr>
            </w:pPr>
          </w:p>
        </w:tc>
      </w:tr>
      <w:tr w:rsidR="00791741" w:rsidRPr="00895780" w:rsidTr="004529EB">
        <w:tc>
          <w:tcPr>
            <w:tcW w:w="932" w:type="dxa"/>
          </w:tcPr>
          <w:p w:rsidR="00791741" w:rsidRPr="00895780" w:rsidRDefault="00791741" w:rsidP="00791741">
            <w:pPr>
              <w:jc w:val="center"/>
              <w:rPr>
                <w:rFonts w:ascii="Times New Roman" w:hAnsi="Times New Roman" w:cs="Times New Roman"/>
              </w:rPr>
            </w:pPr>
            <w:r w:rsidRPr="00895780">
              <w:rPr>
                <w:rFonts w:ascii="Times New Roman" w:hAnsi="Times New Roman" w:cs="Times New Roman"/>
              </w:rPr>
              <w:t>3.2</w:t>
            </w:r>
            <w:r>
              <w:rPr>
                <w:rFonts w:ascii="Times New Roman" w:hAnsi="Times New Roman" w:cs="Times New Roman"/>
              </w:rPr>
              <w:t>6</w:t>
            </w:r>
          </w:p>
        </w:tc>
        <w:tc>
          <w:tcPr>
            <w:tcW w:w="9695" w:type="dxa"/>
          </w:tcPr>
          <w:p w:rsidR="00791741" w:rsidRDefault="00791741" w:rsidP="00791741">
            <w:pPr>
              <w:pStyle w:val="Standard"/>
              <w:rPr>
                <w:b/>
                <w:bCs/>
                <w:sz w:val="22"/>
                <w:szCs w:val="22"/>
              </w:rPr>
            </w:pPr>
            <w:r w:rsidRPr="008641E0">
              <w:rPr>
                <w:b/>
                <w:bCs/>
                <w:sz w:val="22"/>
                <w:szCs w:val="22"/>
              </w:rPr>
              <w:t xml:space="preserve">Samochód należy wyposażyć w: </w:t>
            </w:r>
          </w:p>
          <w:p w:rsidR="00D00B23" w:rsidRDefault="00791741" w:rsidP="00791741">
            <w:pPr>
              <w:pStyle w:val="Tekstprzypisukocowego"/>
              <w:rPr>
                <w:sz w:val="22"/>
                <w:szCs w:val="22"/>
              </w:rPr>
            </w:pPr>
            <w:r w:rsidRPr="008B3688">
              <w:rPr>
                <w:sz w:val="22"/>
                <w:szCs w:val="22"/>
              </w:rPr>
              <w:t>-montaż wyciągarki  elektrycznej</w:t>
            </w:r>
            <w:r w:rsidR="00860BE9">
              <w:rPr>
                <w:sz w:val="22"/>
                <w:szCs w:val="22"/>
              </w:rPr>
              <w:t xml:space="preserve"> w obudowie kompozytowej </w:t>
            </w:r>
            <w:r w:rsidRPr="008B3688">
              <w:rPr>
                <w:sz w:val="22"/>
                <w:szCs w:val="22"/>
              </w:rPr>
              <w:t xml:space="preserve"> o sile uciągu minimum – 8 ton z liną o dł</w:t>
            </w:r>
            <w:r w:rsidRPr="008B3688">
              <w:rPr>
                <w:sz w:val="22"/>
                <w:szCs w:val="22"/>
              </w:rPr>
              <w:t>u</w:t>
            </w:r>
            <w:r w:rsidRPr="008B3688">
              <w:rPr>
                <w:sz w:val="22"/>
                <w:szCs w:val="22"/>
              </w:rPr>
              <w:t>gości min. 2</w:t>
            </w:r>
            <w:r>
              <w:rPr>
                <w:sz w:val="22"/>
                <w:szCs w:val="22"/>
              </w:rPr>
              <w:t>5</w:t>
            </w:r>
            <w:r w:rsidR="00BE443F">
              <w:rPr>
                <w:sz w:val="22"/>
                <w:szCs w:val="22"/>
              </w:rPr>
              <w:t xml:space="preserve"> </w:t>
            </w:r>
            <w:r w:rsidRPr="008B3688">
              <w:rPr>
                <w:sz w:val="22"/>
                <w:szCs w:val="22"/>
              </w:rPr>
              <w:t>m,  z hakiem</w:t>
            </w:r>
            <w:r w:rsidR="00D00B23">
              <w:rPr>
                <w:sz w:val="22"/>
                <w:szCs w:val="22"/>
              </w:rPr>
              <w:t>, wraz z osprzętem do wyciągarki:</w:t>
            </w:r>
            <w:r w:rsidR="00B33F67">
              <w:rPr>
                <w:sz w:val="22"/>
                <w:szCs w:val="22"/>
              </w:rPr>
              <w:t xml:space="preserve"> </w:t>
            </w:r>
            <w:r w:rsidR="00D00B23">
              <w:rPr>
                <w:sz w:val="22"/>
                <w:szCs w:val="22"/>
              </w:rPr>
              <w:t>szekla o dopuszczalnym obciążeniu rob</w:t>
            </w:r>
            <w:r w:rsidR="00D00B23">
              <w:rPr>
                <w:sz w:val="22"/>
                <w:szCs w:val="22"/>
              </w:rPr>
              <w:t>o</w:t>
            </w:r>
            <w:r w:rsidR="00D00B23">
              <w:rPr>
                <w:sz w:val="22"/>
                <w:szCs w:val="22"/>
              </w:rPr>
              <w:t xml:space="preserve">czym dostosowanym do maksymalnej siły uciągu wciągarki 2 </w:t>
            </w:r>
            <w:proofErr w:type="spellStart"/>
            <w:r w:rsidR="00D00B23">
              <w:rPr>
                <w:sz w:val="22"/>
                <w:szCs w:val="22"/>
              </w:rPr>
              <w:t>szt</w:t>
            </w:r>
            <w:proofErr w:type="spellEnd"/>
            <w:r w:rsidR="00D00B23">
              <w:rPr>
                <w:sz w:val="22"/>
                <w:szCs w:val="22"/>
              </w:rPr>
              <w:t>,</w:t>
            </w:r>
            <w:r w:rsidR="00B33F67">
              <w:rPr>
                <w:sz w:val="22"/>
                <w:szCs w:val="22"/>
              </w:rPr>
              <w:t xml:space="preserve">; </w:t>
            </w:r>
            <w:r w:rsidR="00D00B23">
              <w:rPr>
                <w:sz w:val="22"/>
                <w:szCs w:val="22"/>
              </w:rPr>
              <w:t>zblocze dostosowane do grubości liny wciągarki</w:t>
            </w:r>
            <w:r w:rsidR="00B33F67">
              <w:rPr>
                <w:sz w:val="22"/>
                <w:szCs w:val="22"/>
              </w:rPr>
              <w:t xml:space="preserve">; </w:t>
            </w:r>
            <w:r w:rsidR="00331862">
              <w:rPr>
                <w:sz w:val="22"/>
                <w:szCs w:val="22"/>
              </w:rPr>
              <w:t>p</w:t>
            </w:r>
            <w:r w:rsidR="00D00B23">
              <w:rPr>
                <w:sz w:val="22"/>
                <w:szCs w:val="22"/>
              </w:rPr>
              <w:t xml:space="preserve">as 2 m. </w:t>
            </w:r>
          </w:p>
          <w:p w:rsidR="00791741" w:rsidRPr="00A56126" w:rsidRDefault="00791741" w:rsidP="00791741">
            <w:pPr>
              <w:pStyle w:val="Default"/>
              <w:jc w:val="both"/>
              <w:rPr>
                <w:color w:val="auto"/>
                <w:sz w:val="22"/>
                <w:szCs w:val="22"/>
              </w:rPr>
            </w:pPr>
            <w:r w:rsidRPr="00A56126">
              <w:rPr>
                <w:color w:val="auto"/>
                <w:sz w:val="22"/>
                <w:szCs w:val="22"/>
              </w:rPr>
              <w:t>-</w:t>
            </w:r>
            <w:r w:rsidR="00BE443F">
              <w:rPr>
                <w:color w:val="auto"/>
                <w:sz w:val="22"/>
                <w:szCs w:val="22"/>
              </w:rPr>
              <w:t>l</w:t>
            </w:r>
            <w:r w:rsidRPr="00A56126">
              <w:rPr>
                <w:color w:val="auto"/>
                <w:sz w:val="22"/>
                <w:szCs w:val="22"/>
              </w:rPr>
              <w:t xml:space="preserve">ampy </w:t>
            </w:r>
            <w:proofErr w:type="spellStart"/>
            <w:r w:rsidRPr="00A56126">
              <w:rPr>
                <w:color w:val="auto"/>
                <w:sz w:val="22"/>
                <w:szCs w:val="22"/>
              </w:rPr>
              <w:t>ledowe</w:t>
            </w:r>
            <w:proofErr w:type="spellEnd"/>
            <w:r w:rsidRPr="00A56126">
              <w:rPr>
                <w:color w:val="auto"/>
                <w:sz w:val="22"/>
                <w:szCs w:val="22"/>
              </w:rPr>
              <w:t xml:space="preserve"> dalekosiężne, okrągłe o średnicy  min Ø 180 mm </w:t>
            </w:r>
            <w:r w:rsidR="00BE443F">
              <w:rPr>
                <w:color w:val="auto"/>
                <w:sz w:val="22"/>
                <w:szCs w:val="22"/>
              </w:rPr>
              <w:t>–</w:t>
            </w:r>
            <w:r w:rsidRPr="00A56126">
              <w:rPr>
                <w:color w:val="auto"/>
                <w:sz w:val="22"/>
                <w:szCs w:val="22"/>
              </w:rPr>
              <w:t xml:space="preserve"> 4</w:t>
            </w:r>
            <w:r w:rsidR="00BE443F">
              <w:rPr>
                <w:color w:val="auto"/>
                <w:sz w:val="22"/>
                <w:szCs w:val="22"/>
              </w:rPr>
              <w:t xml:space="preserve"> </w:t>
            </w:r>
            <w:proofErr w:type="spellStart"/>
            <w:r w:rsidRPr="00A56126">
              <w:rPr>
                <w:color w:val="auto"/>
                <w:sz w:val="22"/>
                <w:szCs w:val="22"/>
              </w:rPr>
              <w:t>szt</w:t>
            </w:r>
            <w:proofErr w:type="spellEnd"/>
            <w:r w:rsidRPr="00A56126">
              <w:rPr>
                <w:color w:val="auto"/>
                <w:sz w:val="22"/>
                <w:szCs w:val="22"/>
              </w:rPr>
              <w:t>, zamontowane  na lekkim orur</w:t>
            </w:r>
            <w:r w:rsidRPr="00A56126">
              <w:rPr>
                <w:color w:val="auto"/>
                <w:sz w:val="22"/>
                <w:szCs w:val="22"/>
              </w:rPr>
              <w:t>o</w:t>
            </w:r>
            <w:r w:rsidRPr="00A56126">
              <w:rPr>
                <w:color w:val="auto"/>
                <w:sz w:val="22"/>
                <w:szCs w:val="22"/>
              </w:rPr>
              <w:t>waniu aluminiowym, anodowanym,  profilowanym wzdłużnie i kształtowo o długości min 1800mm i śre</w:t>
            </w:r>
            <w:r w:rsidRPr="00A56126">
              <w:rPr>
                <w:color w:val="auto"/>
                <w:sz w:val="22"/>
                <w:szCs w:val="22"/>
              </w:rPr>
              <w:t>d</w:t>
            </w:r>
            <w:r w:rsidRPr="00A56126">
              <w:rPr>
                <w:color w:val="auto"/>
                <w:sz w:val="22"/>
                <w:szCs w:val="22"/>
              </w:rPr>
              <w:t>nicy rury min. Ø60</w:t>
            </w:r>
            <w:r w:rsidR="00BE443F">
              <w:rPr>
                <w:color w:val="auto"/>
                <w:sz w:val="22"/>
                <w:szCs w:val="22"/>
              </w:rPr>
              <w:t xml:space="preserve"> </w:t>
            </w:r>
            <w:r w:rsidRPr="00A56126">
              <w:rPr>
                <w:color w:val="auto"/>
                <w:sz w:val="22"/>
                <w:szCs w:val="22"/>
              </w:rPr>
              <w:t>mm, mocowane z przodu  pojazdu.</w:t>
            </w:r>
          </w:p>
          <w:p w:rsidR="00791741" w:rsidRPr="00331862" w:rsidRDefault="00791741" w:rsidP="00331862">
            <w:pPr>
              <w:tabs>
                <w:tab w:val="left" w:pos="6244"/>
              </w:tabs>
              <w:autoSpaceDE w:val="0"/>
              <w:autoSpaceDN w:val="0"/>
              <w:adjustRightInd w:val="0"/>
              <w:ind w:right="-113"/>
              <w:rPr>
                <w:rFonts w:ascii="Times New Roman" w:hAnsi="Times New Roman" w:cs="Times New Roman"/>
              </w:rPr>
            </w:pPr>
            <w:r w:rsidRPr="00A56126">
              <w:rPr>
                <w:rFonts w:ascii="Times New Roman" w:hAnsi="Times New Roman" w:cs="Times New Roman"/>
              </w:rPr>
              <w:t>-</w:t>
            </w:r>
            <w:r w:rsidR="00BE443F">
              <w:rPr>
                <w:rFonts w:ascii="Times New Roman" w:hAnsi="Times New Roman" w:cs="Times New Roman"/>
              </w:rPr>
              <w:t>m</w:t>
            </w:r>
            <w:r w:rsidRPr="00A56126">
              <w:rPr>
                <w:rFonts w:ascii="Times New Roman" w:hAnsi="Times New Roman" w:cs="Times New Roman"/>
              </w:rPr>
              <w:t>ontaż z przodu pojazdu, sygnałów nisko tonowych z generatorem-zintegrowanych z podstawowym sy</w:t>
            </w:r>
            <w:r w:rsidRPr="00A56126">
              <w:rPr>
                <w:rFonts w:ascii="Times New Roman" w:hAnsi="Times New Roman" w:cs="Times New Roman"/>
              </w:rPr>
              <w:t>s</w:t>
            </w:r>
            <w:r w:rsidRPr="00A56126">
              <w:rPr>
                <w:rFonts w:ascii="Times New Roman" w:hAnsi="Times New Roman" w:cs="Times New Roman"/>
              </w:rPr>
              <w:t>temem pojazdu uprzywilejowanego, z 2</w:t>
            </w:r>
            <w:r w:rsidR="00BE443F">
              <w:rPr>
                <w:rFonts w:ascii="Times New Roman" w:hAnsi="Times New Roman" w:cs="Times New Roman"/>
              </w:rPr>
              <w:t xml:space="preserve"> </w:t>
            </w:r>
            <w:r w:rsidRPr="00A56126">
              <w:rPr>
                <w:rFonts w:ascii="Times New Roman" w:hAnsi="Times New Roman" w:cs="Times New Roman"/>
              </w:rPr>
              <w:t>głośnikami. W kabinie w zasięgu kierowcy i dowódcy,</w:t>
            </w:r>
            <w:r w:rsidR="00DC0D99">
              <w:rPr>
                <w:rFonts w:ascii="Times New Roman" w:hAnsi="Times New Roman" w:cs="Times New Roman"/>
              </w:rPr>
              <w:t xml:space="preserve"> </w:t>
            </w:r>
            <w:r w:rsidRPr="00A56126">
              <w:rPr>
                <w:rFonts w:ascii="Times New Roman" w:hAnsi="Times New Roman" w:cs="Times New Roman"/>
              </w:rPr>
              <w:t>zamontow</w:t>
            </w:r>
            <w:r w:rsidRPr="00A56126">
              <w:rPr>
                <w:rFonts w:ascii="Times New Roman" w:hAnsi="Times New Roman" w:cs="Times New Roman"/>
              </w:rPr>
              <w:t>a</w:t>
            </w:r>
            <w:r w:rsidRPr="00A56126">
              <w:rPr>
                <w:rFonts w:ascii="Times New Roman" w:hAnsi="Times New Roman" w:cs="Times New Roman"/>
              </w:rPr>
              <w:t>ny włącznik do sygnału na niskie tony, służących do ostrzeżenia innego kierującego o zbliżaniu się pojazdu uprzywilejowanego.</w:t>
            </w:r>
            <w:r w:rsidR="006B4C3F">
              <w:rPr>
                <w:rFonts w:ascii="Times New Roman" w:hAnsi="Times New Roman" w:cs="Times New Roman"/>
              </w:rPr>
              <w:t xml:space="preserve"> </w:t>
            </w:r>
            <w:r w:rsidRPr="00A56126">
              <w:rPr>
                <w:rFonts w:ascii="Times New Roman" w:hAnsi="Times New Roman" w:cs="Times New Roman"/>
              </w:rPr>
              <w:t>Fala akustyczn</w:t>
            </w:r>
            <w:r w:rsidR="00921AED">
              <w:rPr>
                <w:rFonts w:ascii="Times New Roman" w:hAnsi="Times New Roman" w:cs="Times New Roman"/>
              </w:rPr>
              <w:t>a która emituje falę rezonansu,</w:t>
            </w:r>
            <w:r w:rsidRPr="00A56126">
              <w:rPr>
                <w:rFonts w:ascii="Times New Roman" w:hAnsi="Times New Roman" w:cs="Times New Roman"/>
              </w:rPr>
              <w:t xml:space="preserve"> oddziałuje na zmysły i postrzeganie syt</w:t>
            </w:r>
            <w:r w:rsidRPr="00A56126">
              <w:rPr>
                <w:rFonts w:ascii="Times New Roman" w:hAnsi="Times New Roman" w:cs="Times New Roman"/>
              </w:rPr>
              <w:t>u</w:t>
            </w:r>
            <w:r w:rsidRPr="00A56126">
              <w:rPr>
                <w:rFonts w:ascii="Times New Roman" w:hAnsi="Times New Roman" w:cs="Times New Roman"/>
              </w:rPr>
              <w:t>acji drogowej przez innych współuczestników ruchu drogowego.</w:t>
            </w:r>
          </w:p>
          <w:p w:rsidR="00791741" w:rsidRPr="00A56126" w:rsidRDefault="00791741" w:rsidP="00791741">
            <w:pPr>
              <w:pStyle w:val="Tekstpodstawowy"/>
              <w:jc w:val="left"/>
              <w:rPr>
                <w:sz w:val="22"/>
                <w:szCs w:val="22"/>
              </w:rPr>
            </w:pPr>
            <w:r w:rsidRPr="00A56126">
              <w:rPr>
                <w:sz w:val="22"/>
                <w:szCs w:val="22"/>
              </w:rPr>
              <w:t>-</w:t>
            </w:r>
            <w:r w:rsidR="006B4C3F">
              <w:rPr>
                <w:sz w:val="22"/>
                <w:szCs w:val="22"/>
              </w:rPr>
              <w:t>d</w:t>
            </w:r>
            <w:r w:rsidRPr="00A56126">
              <w:rPr>
                <w:sz w:val="22"/>
                <w:szCs w:val="22"/>
              </w:rPr>
              <w:t>odatkowe 2 lampy sygnalizacyjne niebieskie LED z przodu pojazdu, na masce samochodu. Umieszczo</w:t>
            </w:r>
            <w:r w:rsidR="006B4C3F">
              <w:rPr>
                <w:sz w:val="22"/>
                <w:szCs w:val="22"/>
              </w:rPr>
              <w:t xml:space="preserve">ne </w:t>
            </w:r>
            <w:r w:rsidR="006B4C3F">
              <w:rPr>
                <w:sz w:val="22"/>
                <w:szCs w:val="22"/>
              </w:rPr>
              <w:lastRenderedPageBreak/>
              <w:t xml:space="preserve">kaskadowo </w:t>
            </w:r>
            <w:r w:rsidRPr="00A56126">
              <w:rPr>
                <w:sz w:val="22"/>
                <w:szCs w:val="22"/>
              </w:rPr>
              <w:t>(razem</w:t>
            </w:r>
            <w:r w:rsidR="00F84735">
              <w:rPr>
                <w:sz w:val="22"/>
                <w:szCs w:val="22"/>
              </w:rPr>
              <w:t xml:space="preserve"> – </w:t>
            </w:r>
            <w:r w:rsidRPr="00A56126">
              <w:rPr>
                <w:sz w:val="22"/>
                <w:szCs w:val="22"/>
              </w:rPr>
              <w:t>4</w:t>
            </w:r>
            <w:r w:rsidR="00F84735">
              <w:rPr>
                <w:sz w:val="22"/>
                <w:szCs w:val="22"/>
              </w:rPr>
              <w:t xml:space="preserve"> </w:t>
            </w:r>
            <w:r w:rsidRPr="00A56126">
              <w:rPr>
                <w:sz w:val="22"/>
                <w:szCs w:val="22"/>
              </w:rPr>
              <w:t>szt</w:t>
            </w:r>
            <w:r w:rsidR="00F84735">
              <w:rPr>
                <w:sz w:val="22"/>
                <w:szCs w:val="22"/>
              </w:rPr>
              <w:t>.</w:t>
            </w:r>
            <w:r w:rsidRPr="00A56126">
              <w:rPr>
                <w:sz w:val="22"/>
                <w:szCs w:val="22"/>
              </w:rPr>
              <w:t>)</w:t>
            </w:r>
          </w:p>
          <w:p w:rsidR="00791741" w:rsidRPr="00A56126" w:rsidRDefault="00791741" w:rsidP="00791741">
            <w:pPr>
              <w:rPr>
                <w:rFonts w:ascii="Times New Roman" w:hAnsi="Times New Roman" w:cs="Times New Roman"/>
                <w:iCs/>
                <w:spacing w:val="-1"/>
              </w:rPr>
            </w:pPr>
            <w:r w:rsidRPr="00A56126">
              <w:rPr>
                <w:rFonts w:ascii="Times New Roman" w:hAnsi="Times New Roman" w:cs="Times New Roman"/>
                <w:iCs/>
                <w:spacing w:val="-1"/>
              </w:rPr>
              <w:t>-</w:t>
            </w:r>
            <w:r w:rsidR="006B4C3F">
              <w:rPr>
                <w:rFonts w:ascii="Times New Roman" w:hAnsi="Times New Roman" w:cs="Times New Roman"/>
                <w:iCs/>
                <w:spacing w:val="-1"/>
              </w:rPr>
              <w:t>d</w:t>
            </w:r>
            <w:r w:rsidRPr="00A56126">
              <w:rPr>
                <w:rFonts w:ascii="Times New Roman" w:hAnsi="Times New Roman" w:cs="Times New Roman"/>
                <w:iCs/>
                <w:spacing w:val="-1"/>
              </w:rPr>
              <w:t>odatkowe 2 lampy pulsacyjne umi</w:t>
            </w:r>
            <w:r w:rsidR="006B4C3F">
              <w:rPr>
                <w:rFonts w:ascii="Times New Roman" w:hAnsi="Times New Roman" w:cs="Times New Roman"/>
                <w:iCs/>
                <w:spacing w:val="-1"/>
              </w:rPr>
              <w:t>eszczone na narożnych owiewkach</w:t>
            </w:r>
            <w:r w:rsidRPr="00A56126">
              <w:rPr>
                <w:rFonts w:ascii="Times New Roman" w:hAnsi="Times New Roman" w:cs="Times New Roman"/>
                <w:iCs/>
                <w:spacing w:val="-1"/>
              </w:rPr>
              <w:t xml:space="preserve"> z przodu kabiny</w:t>
            </w:r>
            <w:r w:rsidR="006B4C3F">
              <w:rPr>
                <w:rFonts w:ascii="Times New Roman" w:hAnsi="Times New Roman" w:cs="Times New Roman"/>
                <w:iCs/>
                <w:spacing w:val="-1"/>
              </w:rPr>
              <w:t>.</w:t>
            </w:r>
          </w:p>
          <w:p w:rsidR="00AA30D6" w:rsidRPr="004C7A95" w:rsidRDefault="00791741" w:rsidP="00791741">
            <w:pPr>
              <w:rPr>
                <w:rFonts w:ascii="Times New Roman" w:hAnsi="Times New Roman" w:cs="Times New Roman"/>
                <w:iCs/>
                <w:strike/>
                <w:spacing w:val="-1"/>
              </w:rPr>
            </w:pPr>
            <w:r w:rsidRPr="00331862">
              <w:rPr>
                <w:rFonts w:ascii="Times New Roman" w:hAnsi="Times New Roman" w:cs="Times New Roman"/>
                <w:iCs/>
                <w:spacing w:val="-1"/>
              </w:rPr>
              <w:t>-</w:t>
            </w:r>
            <w:r w:rsidR="006B4C3F">
              <w:rPr>
                <w:rFonts w:ascii="Times New Roman" w:hAnsi="Times New Roman" w:cs="Times New Roman"/>
                <w:iCs/>
                <w:spacing w:val="-1"/>
              </w:rPr>
              <w:t>d</w:t>
            </w:r>
            <w:r w:rsidR="00944671" w:rsidRPr="00331862">
              <w:rPr>
                <w:rFonts w:ascii="Times New Roman" w:hAnsi="Times New Roman" w:cs="Times New Roman"/>
                <w:iCs/>
                <w:spacing w:val="-1"/>
              </w:rPr>
              <w:t>o</w:t>
            </w:r>
            <w:r w:rsidR="00E33F0E" w:rsidRPr="00331862">
              <w:rPr>
                <w:rFonts w:ascii="Times New Roman" w:hAnsi="Times New Roman" w:cs="Times New Roman"/>
                <w:iCs/>
                <w:spacing w:val="-1"/>
              </w:rPr>
              <w:t xml:space="preserve">datkowe </w:t>
            </w:r>
            <w:r w:rsidRPr="00331862">
              <w:rPr>
                <w:rFonts w:ascii="Times New Roman" w:hAnsi="Times New Roman" w:cs="Times New Roman"/>
                <w:iCs/>
                <w:spacing w:val="-1"/>
              </w:rPr>
              <w:t>2 lamp</w:t>
            </w:r>
            <w:r w:rsidR="00E33F0E" w:rsidRPr="00331862">
              <w:rPr>
                <w:rFonts w:ascii="Times New Roman" w:hAnsi="Times New Roman" w:cs="Times New Roman"/>
                <w:iCs/>
                <w:spacing w:val="-1"/>
              </w:rPr>
              <w:t>y</w:t>
            </w:r>
            <w:r w:rsidR="00944671" w:rsidRPr="00331862">
              <w:rPr>
                <w:rFonts w:ascii="Times New Roman" w:hAnsi="Times New Roman" w:cs="Times New Roman"/>
                <w:iCs/>
                <w:spacing w:val="-1"/>
              </w:rPr>
              <w:t xml:space="preserve"> </w:t>
            </w:r>
            <w:r w:rsidRPr="00331862">
              <w:rPr>
                <w:rFonts w:ascii="Times New Roman" w:hAnsi="Times New Roman" w:cs="Times New Roman"/>
                <w:iCs/>
                <w:spacing w:val="-1"/>
              </w:rPr>
              <w:t>pulsacyjn</w:t>
            </w:r>
            <w:r w:rsidR="00E33F0E" w:rsidRPr="00331862">
              <w:rPr>
                <w:rFonts w:ascii="Times New Roman" w:hAnsi="Times New Roman" w:cs="Times New Roman"/>
                <w:iCs/>
                <w:spacing w:val="-1"/>
              </w:rPr>
              <w:t>e</w:t>
            </w:r>
            <w:r w:rsidRPr="00331862">
              <w:rPr>
                <w:rFonts w:ascii="Times New Roman" w:hAnsi="Times New Roman" w:cs="Times New Roman"/>
                <w:iCs/>
                <w:spacing w:val="-1"/>
              </w:rPr>
              <w:t xml:space="preserve"> umieszczone z tyłu pojazdu</w:t>
            </w:r>
            <w:r w:rsidR="00E33F0E" w:rsidRPr="00331862">
              <w:rPr>
                <w:rFonts w:ascii="Times New Roman" w:hAnsi="Times New Roman" w:cs="Times New Roman"/>
                <w:iCs/>
                <w:spacing w:val="-1"/>
              </w:rPr>
              <w:t>.</w:t>
            </w:r>
          </w:p>
          <w:p w:rsidR="00AA30D6" w:rsidRDefault="00AA30D6" w:rsidP="00AA30D6">
            <w:pPr>
              <w:rPr>
                <w:rFonts w:ascii="Times New Roman" w:hAnsi="Times New Roman" w:cs="Times New Roman"/>
                <w:iCs/>
                <w:spacing w:val="-1"/>
              </w:rPr>
            </w:pPr>
            <w:r w:rsidRPr="00A56126">
              <w:rPr>
                <w:rFonts w:ascii="Times New Roman" w:hAnsi="Times New Roman" w:cs="Times New Roman"/>
                <w:iCs/>
                <w:spacing w:val="-1"/>
              </w:rPr>
              <w:t>-</w:t>
            </w:r>
            <w:r w:rsidR="006B4C3F">
              <w:rPr>
                <w:rFonts w:ascii="Times New Roman" w:hAnsi="Times New Roman" w:cs="Times New Roman"/>
                <w:iCs/>
                <w:spacing w:val="-1"/>
              </w:rPr>
              <w:t>d</w:t>
            </w:r>
            <w:r w:rsidRPr="00A56126">
              <w:rPr>
                <w:rFonts w:ascii="Times New Roman" w:hAnsi="Times New Roman" w:cs="Times New Roman"/>
                <w:iCs/>
                <w:spacing w:val="-1"/>
              </w:rPr>
              <w:t xml:space="preserve">odatkowe 2 </w:t>
            </w:r>
            <w:r>
              <w:rPr>
                <w:rFonts w:ascii="Times New Roman" w:hAnsi="Times New Roman" w:cs="Times New Roman"/>
                <w:iCs/>
                <w:spacing w:val="-1"/>
              </w:rPr>
              <w:t>zamykane pojemniki na sorbent umieszczone w tylnej skrytce z lewej strony</w:t>
            </w:r>
            <w:r w:rsidR="006B4C3F">
              <w:rPr>
                <w:rFonts w:ascii="Times New Roman" w:hAnsi="Times New Roman" w:cs="Times New Roman"/>
                <w:iCs/>
                <w:spacing w:val="-1"/>
              </w:rPr>
              <w:t>.</w:t>
            </w:r>
          </w:p>
          <w:p w:rsidR="00791741" w:rsidRDefault="00791741" w:rsidP="00791741">
            <w:pPr>
              <w:rPr>
                <w:rFonts w:ascii="Times New Roman" w:hAnsi="Times New Roman" w:cs="Times New Roman"/>
              </w:rPr>
            </w:pPr>
            <w:r w:rsidRPr="00A56126">
              <w:rPr>
                <w:rFonts w:ascii="Times New Roman" w:hAnsi="Times New Roman" w:cs="Times New Roman"/>
                <w:iCs/>
                <w:spacing w:val="-1"/>
              </w:rPr>
              <w:t>-</w:t>
            </w:r>
            <w:r w:rsidR="006B4C3F">
              <w:rPr>
                <w:rFonts w:ascii="Times New Roman" w:hAnsi="Times New Roman" w:cs="Times New Roman"/>
                <w:iCs/>
                <w:spacing w:val="-1"/>
              </w:rPr>
              <w:t>p</w:t>
            </w:r>
            <w:r w:rsidRPr="00E96399">
              <w:rPr>
                <w:rFonts w:ascii="Times New Roman" w:hAnsi="Times New Roman" w:cs="Times New Roman"/>
              </w:rPr>
              <w:t>rzewód spiralny ze sprężonym powietrzem z końcówką „pistoletową” w schowku</w:t>
            </w:r>
            <w:r w:rsidR="0043249B">
              <w:rPr>
                <w:rFonts w:ascii="Times New Roman" w:hAnsi="Times New Roman" w:cs="Times New Roman"/>
              </w:rPr>
              <w:t xml:space="preserve"> </w:t>
            </w:r>
            <w:r w:rsidRPr="00E96399">
              <w:rPr>
                <w:rFonts w:ascii="Times New Roman" w:hAnsi="Times New Roman" w:cs="Times New Roman"/>
              </w:rPr>
              <w:t xml:space="preserve"> bocznym </w:t>
            </w:r>
            <w:r w:rsidR="004C7A95">
              <w:rPr>
                <w:rFonts w:ascii="Times New Roman" w:hAnsi="Times New Roman" w:cs="Times New Roman"/>
              </w:rPr>
              <w:t>lub tylnym</w:t>
            </w:r>
            <w:r w:rsidR="006B4C3F">
              <w:rPr>
                <w:rFonts w:ascii="Times New Roman" w:hAnsi="Times New Roman" w:cs="Times New Roman"/>
              </w:rPr>
              <w:t>.</w:t>
            </w:r>
          </w:p>
          <w:p w:rsidR="00791741" w:rsidRPr="00391FC6" w:rsidRDefault="00791741" w:rsidP="00791741">
            <w:pPr>
              <w:rPr>
                <w:rFonts w:ascii="Times New Roman" w:hAnsi="Times New Roman" w:cs="Times New Roman"/>
                <w:bCs/>
              </w:rPr>
            </w:pPr>
            <w:r w:rsidRPr="00391FC6">
              <w:rPr>
                <w:rFonts w:ascii="Times New Roman" w:hAnsi="Times New Roman" w:cs="Times New Roman"/>
                <w:bCs/>
              </w:rPr>
              <w:t>-</w:t>
            </w:r>
            <w:r w:rsidR="00E96399" w:rsidRPr="00391FC6">
              <w:rPr>
                <w:rFonts w:ascii="Times New Roman" w:hAnsi="Times New Roman" w:cs="Times New Roman"/>
                <w:bCs/>
              </w:rPr>
              <w:t>4</w:t>
            </w:r>
            <w:r w:rsidRPr="00391FC6">
              <w:rPr>
                <w:rFonts w:ascii="Times New Roman" w:hAnsi="Times New Roman" w:cs="Times New Roman"/>
                <w:bCs/>
              </w:rPr>
              <w:t xml:space="preserve"> szt. podwójnych gniazd USB-5V. Zamontowane</w:t>
            </w:r>
            <w:r w:rsidR="006B78F1">
              <w:rPr>
                <w:rFonts w:ascii="Times New Roman" w:hAnsi="Times New Roman" w:cs="Times New Roman"/>
                <w:bCs/>
              </w:rPr>
              <w:t xml:space="preserve"> 2 szt.</w:t>
            </w:r>
            <w:r w:rsidRPr="00391FC6">
              <w:rPr>
                <w:rFonts w:ascii="Times New Roman" w:hAnsi="Times New Roman" w:cs="Times New Roman"/>
                <w:bCs/>
              </w:rPr>
              <w:t xml:space="preserve"> w kabinie (na podszybiu</w:t>
            </w:r>
            <w:r w:rsidR="00873958">
              <w:rPr>
                <w:rFonts w:ascii="Times New Roman" w:hAnsi="Times New Roman" w:cs="Times New Roman"/>
                <w:bCs/>
              </w:rPr>
              <w:t xml:space="preserve"> </w:t>
            </w:r>
            <w:r w:rsidR="006B78F1">
              <w:rPr>
                <w:rFonts w:ascii="Times New Roman" w:hAnsi="Times New Roman" w:cs="Times New Roman"/>
                <w:bCs/>
              </w:rPr>
              <w:t>lub/i</w:t>
            </w:r>
            <w:r w:rsidR="00873958">
              <w:rPr>
                <w:rFonts w:ascii="Times New Roman" w:hAnsi="Times New Roman" w:cs="Times New Roman"/>
                <w:bCs/>
              </w:rPr>
              <w:t xml:space="preserve"> , </w:t>
            </w:r>
            <w:r w:rsidRPr="00391FC6">
              <w:rPr>
                <w:rFonts w:ascii="Times New Roman" w:hAnsi="Times New Roman" w:cs="Times New Roman"/>
                <w:bCs/>
              </w:rPr>
              <w:t>na podeście p</w:t>
            </w:r>
            <w:r w:rsidRPr="00391FC6">
              <w:rPr>
                <w:rFonts w:ascii="Times New Roman" w:hAnsi="Times New Roman" w:cs="Times New Roman"/>
                <w:bCs/>
              </w:rPr>
              <w:t>o</w:t>
            </w:r>
            <w:r w:rsidRPr="00391FC6">
              <w:rPr>
                <w:rFonts w:ascii="Times New Roman" w:hAnsi="Times New Roman" w:cs="Times New Roman"/>
                <w:bCs/>
              </w:rPr>
              <w:t>między siedzeniem dowódcy i kierowcy</w:t>
            </w:r>
            <w:r w:rsidR="00873958">
              <w:rPr>
                <w:rFonts w:ascii="Times New Roman" w:hAnsi="Times New Roman" w:cs="Times New Roman"/>
                <w:bCs/>
              </w:rPr>
              <w:t xml:space="preserve"> </w:t>
            </w:r>
            <w:r w:rsidR="00E96399" w:rsidRPr="00391FC6">
              <w:rPr>
                <w:rFonts w:ascii="Times New Roman" w:hAnsi="Times New Roman" w:cs="Times New Roman"/>
                <w:bCs/>
              </w:rPr>
              <w:t xml:space="preserve">oraz na półce kabinowej </w:t>
            </w:r>
            <w:r w:rsidR="00873958">
              <w:rPr>
                <w:rFonts w:ascii="Times New Roman" w:hAnsi="Times New Roman" w:cs="Times New Roman"/>
                <w:bCs/>
              </w:rPr>
              <w:t>2</w:t>
            </w:r>
            <w:r w:rsidR="00E96399" w:rsidRPr="00391FC6">
              <w:rPr>
                <w:rFonts w:ascii="Times New Roman" w:hAnsi="Times New Roman" w:cs="Times New Roman"/>
                <w:bCs/>
              </w:rPr>
              <w:t xml:space="preserve"> szt</w:t>
            </w:r>
            <w:r w:rsidR="00391FC6" w:rsidRPr="00391FC6">
              <w:rPr>
                <w:rFonts w:ascii="Times New Roman" w:hAnsi="Times New Roman" w:cs="Times New Roman"/>
                <w:bCs/>
              </w:rPr>
              <w:t>.</w:t>
            </w:r>
            <w:r w:rsidR="00E96399" w:rsidRPr="00391FC6">
              <w:rPr>
                <w:rFonts w:ascii="Times New Roman" w:hAnsi="Times New Roman" w:cs="Times New Roman"/>
                <w:bCs/>
              </w:rPr>
              <w:t xml:space="preserve"> </w:t>
            </w:r>
            <w:r w:rsidR="00873958">
              <w:rPr>
                <w:rFonts w:ascii="Times New Roman" w:hAnsi="Times New Roman" w:cs="Times New Roman"/>
                <w:bCs/>
              </w:rPr>
              <w:t>(1 szt. na</w:t>
            </w:r>
            <w:r w:rsidR="00E96399" w:rsidRPr="00391FC6">
              <w:rPr>
                <w:rFonts w:ascii="Times New Roman" w:hAnsi="Times New Roman" w:cs="Times New Roman"/>
                <w:bCs/>
              </w:rPr>
              <w:t xml:space="preserve"> prawej i</w:t>
            </w:r>
            <w:r w:rsidR="00873958">
              <w:rPr>
                <w:rFonts w:ascii="Times New Roman" w:hAnsi="Times New Roman" w:cs="Times New Roman"/>
                <w:bCs/>
              </w:rPr>
              <w:t xml:space="preserve"> 1 szt. na</w:t>
            </w:r>
            <w:r w:rsidR="00E96399" w:rsidRPr="00391FC6">
              <w:rPr>
                <w:rFonts w:ascii="Times New Roman" w:hAnsi="Times New Roman" w:cs="Times New Roman"/>
                <w:bCs/>
              </w:rPr>
              <w:t xml:space="preserve"> lewej stronie</w:t>
            </w:r>
            <w:r w:rsidRPr="00391FC6">
              <w:rPr>
                <w:rFonts w:ascii="Times New Roman" w:hAnsi="Times New Roman" w:cs="Times New Roman"/>
                <w:bCs/>
              </w:rPr>
              <w:t>)</w:t>
            </w:r>
            <w:r w:rsidR="006B4C3F">
              <w:rPr>
                <w:rFonts w:ascii="Times New Roman" w:hAnsi="Times New Roman" w:cs="Times New Roman"/>
                <w:bCs/>
              </w:rPr>
              <w:t>.</w:t>
            </w:r>
          </w:p>
          <w:p w:rsidR="00791741" w:rsidRPr="00DB336B" w:rsidRDefault="006B4C3F" w:rsidP="00791741">
            <w:pPr>
              <w:pStyle w:val="Tekstprzypisukocowego"/>
              <w:tabs>
                <w:tab w:val="left" w:pos="175"/>
              </w:tabs>
              <w:rPr>
                <w:sz w:val="22"/>
                <w:szCs w:val="22"/>
                <w:lang w:eastAsia="en-US"/>
              </w:rPr>
            </w:pPr>
            <w:r>
              <w:rPr>
                <w:sz w:val="22"/>
                <w:szCs w:val="22"/>
                <w:lang w:eastAsia="en-US"/>
              </w:rPr>
              <w:t xml:space="preserve">-antena </w:t>
            </w:r>
            <w:proofErr w:type="spellStart"/>
            <w:r>
              <w:rPr>
                <w:sz w:val="22"/>
                <w:szCs w:val="22"/>
                <w:lang w:eastAsia="en-US"/>
              </w:rPr>
              <w:t>helikalna-krótka</w:t>
            </w:r>
            <w:proofErr w:type="spellEnd"/>
            <w:r>
              <w:rPr>
                <w:sz w:val="22"/>
                <w:szCs w:val="22"/>
                <w:lang w:eastAsia="en-US"/>
              </w:rPr>
              <w:t>.</w:t>
            </w:r>
          </w:p>
          <w:p w:rsidR="00791741" w:rsidRPr="00A23380" w:rsidRDefault="00791741" w:rsidP="00791741">
            <w:pPr>
              <w:pStyle w:val="Tekstprzypisukocowego"/>
              <w:tabs>
                <w:tab w:val="left" w:pos="175"/>
              </w:tabs>
              <w:rPr>
                <w:sz w:val="22"/>
                <w:szCs w:val="22"/>
                <w:lang w:eastAsia="en-US"/>
              </w:rPr>
            </w:pPr>
            <w:r w:rsidRPr="00DB336B">
              <w:rPr>
                <w:sz w:val="22"/>
                <w:szCs w:val="22"/>
                <w:lang w:eastAsia="en-US"/>
              </w:rPr>
              <w:t>-dodatkowa przetwornica  napięcia 12V/230V o mocy ciągłej min. 1500 W</w:t>
            </w:r>
            <w:r w:rsidR="00CB2044">
              <w:rPr>
                <w:sz w:val="22"/>
                <w:szCs w:val="22"/>
                <w:lang w:eastAsia="en-US"/>
              </w:rPr>
              <w:t xml:space="preserve"> </w:t>
            </w:r>
            <w:r w:rsidRPr="00DB336B">
              <w:rPr>
                <w:sz w:val="22"/>
                <w:szCs w:val="22"/>
                <w:lang w:eastAsia="en-US"/>
              </w:rPr>
              <w:t>(miejsce montażu do ustalenia z Zamawiającym na etapie realizacji zamówienia</w:t>
            </w:r>
            <w:r w:rsidR="00CB2044">
              <w:rPr>
                <w:sz w:val="22"/>
                <w:szCs w:val="22"/>
                <w:lang w:eastAsia="en-US"/>
              </w:rPr>
              <w:t>)</w:t>
            </w:r>
            <w:r w:rsidRPr="00DB336B">
              <w:rPr>
                <w:sz w:val="22"/>
                <w:szCs w:val="22"/>
                <w:lang w:eastAsia="en-US"/>
              </w:rPr>
              <w:t>.</w:t>
            </w:r>
            <w:r w:rsidRPr="00A23380">
              <w:rPr>
                <w:sz w:val="22"/>
                <w:szCs w:val="22"/>
                <w:lang w:eastAsia="en-US"/>
              </w:rPr>
              <w:t xml:space="preserve"> </w:t>
            </w:r>
          </w:p>
          <w:p w:rsidR="00A56126" w:rsidRDefault="00A56126" w:rsidP="00791741">
            <w:pPr>
              <w:rPr>
                <w:rFonts w:ascii="Times New Roman" w:hAnsi="Times New Roman" w:cs="Times New Roman"/>
              </w:rPr>
            </w:pPr>
            <w:r>
              <w:rPr>
                <w:rFonts w:ascii="Times New Roman" w:hAnsi="Times New Roman" w:cs="Times New Roman"/>
              </w:rPr>
              <w:t>-</w:t>
            </w:r>
            <w:r w:rsidR="006B4C3F">
              <w:rPr>
                <w:rFonts w:ascii="Times New Roman" w:hAnsi="Times New Roman" w:cs="Times New Roman"/>
              </w:rPr>
              <w:t>d</w:t>
            </w:r>
            <w:r>
              <w:rPr>
                <w:rFonts w:ascii="Times New Roman" w:hAnsi="Times New Roman" w:cs="Times New Roman"/>
              </w:rPr>
              <w:t>odatkowe min. 2 szt. lampy typu LED – cofania umieszczone z tyłu zabudowy</w:t>
            </w:r>
            <w:r w:rsidR="008E7CCF">
              <w:rPr>
                <w:rFonts w:ascii="Times New Roman" w:hAnsi="Times New Roman" w:cs="Times New Roman"/>
              </w:rPr>
              <w:t>, zabezpieczone osłona przed uszkodzeniem</w:t>
            </w:r>
            <w:r w:rsidR="006B4C3F">
              <w:rPr>
                <w:rFonts w:ascii="Times New Roman" w:hAnsi="Times New Roman" w:cs="Times New Roman"/>
              </w:rPr>
              <w:t>.</w:t>
            </w:r>
          </w:p>
          <w:p w:rsidR="00DB336B" w:rsidRDefault="00DB336B" w:rsidP="00791741">
            <w:pPr>
              <w:rPr>
                <w:rFonts w:ascii="Times New Roman" w:hAnsi="Times New Roman" w:cs="Times New Roman"/>
              </w:rPr>
            </w:pPr>
            <w:r>
              <w:rPr>
                <w:rFonts w:ascii="Times New Roman" w:hAnsi="Times New Roman" w:cs="Times New Roman"/>
              </w:rPr>
              <w:t>-</w:t>
            </w:r>
            <w:r w:rsidR="006B4C3F">
              <w:rPr>
                <w:rFonts w:ascii="Times New Roman" w:hAnsi="Times New Roman" w:cs="Times New Roman"/>
              </w:rPr>
              <w:t>p</w:t>
            </w:r>
            <w:r>
              <w:rPr>
                <w:rFonts w:ascii="Times New Roman" w:hAnsi="Times New Roman" w:cs="Times New Roman"/>
              </w:rPr>
              <w:t>rądownica do szybkiego natarcia na szybkozłącze</w:t>
            </w:r>
            <w:r w:rsidR="00921AED">
              <w:rPr>
                <w:rFonts w:ascii="Times New Roman" w:hAnsi="Times New Roman" w:cs="Times New Roman"/>
              </w:rPr>
              <w:t>.</w:t>
            </w:r>
          </w:p>
          <w:p w:rsidR="00DB336B" w:rsidRDefault="006B4C3F" w:rsidP="00791741">
            <w:pPr>
              <w:rPr>
                <w:rFonts w:ascii="Times New Roman" w:hAnsi="Times New Roman" w:cs="Times New Roman"/>
              </w:rPr>
            </w:pPr>
            <w:r>
              <w:rPr>
                <w:rFonts w:ascii="Times New Roman" w:hAnsi="Times New Roman" w:cs="Times New Roman"/>
              </w:rPr>
              <w:t>-w</w:t>
            </w:r>
            <w:r w:rsidR="00DB336B">
              <w:rPr>
                <w:rFonts w:ascii="Times New Roman" w:hAnsi="Times New Roman" w:cs="Times New Roman"/>
              </w:rPr>
              <w:t>łącznik dla sygnału pneumatycznego w przedziale autopompy</w:t>
            </w:r>
            <w:r w:rsidR="00921AED">
              <w:rPr>
                <w:rFonts w:ascii="Times New Roman" w:hAnsi="Times New Roman" w:cs="Times New Roman"/>
              </w:rPr>
              <w:t>.</w:t>
            </w:r>
          </w:p>
          <w:p w:rsidR="00020D9D" w:rsidRDefault="006B4C3F" w:rsidP="00D00B23">
            <w:pPr>
              <w:shd w:val="clear" w:color="auto" w:fill="FFFFFF"/>
              <w:tabs>
                <w:tab w:val="left" w:pos="835"/>
                <w:tab w:val="left" w:pos="4856"/>
              </w:tabs>
              <w:ind w:left="36"/>
              <w:jc w:val="both"/>
              <w:rPr>
                <w:rFonts w:ascii="Times New Roman" w:eastAsia="Times New Roman" w:hAnsi="Times New Roman" w:cs="Times New Roman"/>
                <w:spacing w:val="-2"/>
                <w:lang w:eastAsia="pl-PL"/>
              </w:rPr>
            </w:pPr>
            <w:r>
              <w:rPr>
                <w:rFonts w:ascii="Times New Roman" w:hAnsi="Times New Roman" w:cs="Times New Roman"/>
              </w:rPr>
              <w:t>-z</w:t>
            </w:r>
            <w:r w:rsidR="00873958">
              <w:rPr>
                <w:rFonts w:ascii="Times New Roman" w:hAnsi="Times New Roman" w:cs="Times New Roman"/>
              </w:rPr>
              <w:t xml:space="preserve">amontowany </w:t>
            </w:r>
            <w:proofErr w:type="spellStart"/>
            <w:r w:rsidR="00873958">
              <w:rPr>
                <w:rFonts w:ascii="Times New Roman" w:hAnsi="Times New Roman" w:cs="Times New Roman"/>
              </w:rPr>
              <w:t>w</w:t>
            </w:r>
            <w:r w:rsidR="00391FC6">
              <w:rPr>
                <w:rFonts w:ascii="Times New Roman" w:hAnsi="Times New Roman" w:cs="Times New Roman"/>
              </w:rPr>
              <w:t>ideorejestrator</w:t>
            </w:r>
            <w:proofErr w:type="spellEnd"/>
            <w:r w:rsidR="00391FC6">
              <w:rPr>
                <w:rFonts w:ascii="Times New Roman" w:hAnsi="Times New Roman" w:cs="Times New Roman"/>
              </w:rPr>
              <w:t xml:space="preserve"> </w:t>
            </w:r>
            <w:r w:rsidR="00873958">
              <w:rPr>
                <w:rFonts w:ascii="Times New Roman" w:hAnsi="Times New Roman" w:cs="Times New Roman"/>
              </w:rPr>
              <w:t xml:space="preserve"> na przedniej szybie</w:t>
            </w:r>
            <w:r w:rsidR="00020D9D">
              <w:rPr>
                <w:rFonts w:ascii="Times New Roman" w:hAnsi="Times New Roman" w:cs="Times New Roman"/>
              </w:rPr>
              <w:t xml:space="preserve"> z zasilaniem poprowadzonym pod tapicerką</w:t>
            </w:r>
            <w:r w:rsidR="00873958">
              <w:rPr>
                <w:rFonts w:ascii="Times New Roman" w:hAnsi="Times New Roman" w:cs="Times New Roman"/>
              </w:rPr>
              <w:t xml:space="preserve"> </w:t>
            </w:r>
            <w:r w:rsidR="00391FC6">
              <w:rPr>
                <w:rFonts w:ascii="Times New Roman" w:hAnsi="Times New Roman" w:cs="Times New Roman"/>
              </w:rPr>
              <w:t>o par</w:t>
            </w:r>
            <w:r w:rsidR="00391FC6">
              <w:rPr>
                <w:rFonts w:ascii="Times New Roman" w:hAnsi="Times New Roman" w:cs="Times New Roman"/>
              </w:rPr>
              <w:t>a</w:t>
            </w:r>
            <w:r w:rsidR="00391FC6">
              <w:rPr>
                <w:rFonts w:ascii="Times New Roman" w:hAnsi="Times New Roman" w:cs="Times New Roman"/>
              </w:rPr>
              <w:t>metrach</w:t>
            </w:r>
            <w:r>
              <w:rPr>
                <w:rFonts w:ascii="Times New Roman" w:hAnsi="Times New Roman" w:cs="Times New Roman"/>
              </w:rPr>
              <w:t>:</w:t>
            </w:r>
            <w:r w:rsidR="00391FC6">
              <w:rPr>
                <w:rFonts w:ascii="Times New Roman" w:hAnsi="Times New Roman" w:cs="Times New Roman"/>
              </w:rPr>
              <w:t xml:space="preserve"> </w:t>
            </w:r>
            <w:r>
              <w:rPr>
                <w:rFonts w:ascii="Times New Roman" w:eastAsia="Times New Roman" w:hAnsi="Times New Roman" w:cs="Times New Roman"/>
                <w:spacing w:val="-2"/>
                <w:lang w:eastAsia="pl-PL"/>
              </w:rPr>
              <w:t>k</w:t>
            </w:r>
            <w:r w:rsidR="00D00B23">
              <w:rPr>
                <w:rFonts w:ascii="Times New Roman" w:eastAsia="Times New Roman" w:hAnsi="Times New Roman" w:cs="Times New Roman"/>
                <w:spacing w:val="-2"/>
                <w:lang w:eastAsia="pl-PL"/>
              </w:rPr>
              <w:t>ar</w:t>
            </w:r>
            <w:r w:rsidR="00020D9D">
              <w:rPr>
                <w:rFonts w:ascii="Times New Roman" w:eastAsia="Times New Roman" w:hAnsi="Times New Roman" w:cs="Times New Roman"/>
                <w:spacing w:val="-2"/>
                <w:lang w:eastAsia="pl-PL"/>
              </w:rPr>
              <w:t>ta</w:t>
            </w:r>
            <w:r w:rsidR="00D00B23">
              <w:rPr>
                <w:rFonts w:ascii="Times New Roman" w:eastAsia="Times New Roman" w:hAnsi="Times New Roman" w:cs="Times New Roman"/>
                <w:spacing w:val="-2"/>
                <w:lang w:eastAsia="pl-PL"/>
              </w:rPr>
              <w:t xml:space="preserve">  pamięci  minimum  </w:t>
            </w:r>
            <w:r w:rsidR="00020D9D">
              <w:rPr>
                <w:rFonts w:ascii="Times New Roman" w:eastAsia="Times New Roman" w:hAnsi="Times New Roman" w:cs="Times New Roman"/>
                <w:spacing w:val="-2"/>
                <w:lang w:eastAsia="pl-PL"/>
              </w:rPr>
              <w:t>64</w:t>
            </w:r>
            <w:r w:rsidR="00D00B23">
              <w:rPr>
                <w:rFonts w:ascii="Times New Roman" w:eastAsia="Times New Roman" w:hAnsi="Times New Roman" w:cs="Times New Roman"/>
                <w:spacing w:val="-2"/>
                <w:lang w:eastAsia="pl-PL"/>
              </w:rPr>
              <w:t xml:space="preserve"> GB</w:t>
            </w:r>
            <w:r w:rsidR="00020D9D">
              <w:rPr>
                <w:rFonts w:ascii="Times New Roman" w:eastAsia="Times New Roman" w:hAnsi="Times New Roman" w:cs="Times New Roman"/>
                <w:spacing w:val="-2"/>
                <w:lang w:eastAsia="pl-PL"/>
              </w:rPr>
              <w:t>,</w:t>
            </w:r>
            <w:r>
              <w:rPr>
                <w:rFonts w:ascii="Times New Roman" w:eastAsia="Times New Roman" w:hAnsi="Times New Roman" w:cs="Times New Roman"/>
                <w:spacing w:val="-2"/>
                <w:lang w:eastAsia="pl-PL"/>
              </w:rPr>
              <w:t xml:space="preserve"> r</w:t>
            </w:r>
            <w:r w:rsidR="00020D9D">
              <w:rPr>
                <w:rFonts w:ascii="Times New Roman" w:eastAsia="Times New Roman" w:hAnsi="Times New Roman" w:cs="Times New Roman"/>
                <w:spacing w:val="-2"/>
                <w:lang w:eastAsia="pl-PL"/>
              </w:rPr>
              <w:t xml:space="preserve">ozdzielczość nagrywania </w:t>
            </w:r>
            <w:proofErr w:type="spellStart"/>
            <w:r w:rsidR="00020D9D">
              <w:rPr>
                <w:rFonts w:ascii="Times New Roman" w:eastAsia="Times New Roman" w:hAnsi="Times New Roman" w:cs="Times New Roman"/>
                <w:spacing w:val="-2"/>
                <w:lang w:eastAsia="pl-PL"/>
              </w:rPr>
              <w:t>Full</w:t>
            </w:r>
            <w:proofErr w:type="spellEnd"/>
            <w:r w:rsidR="00020D9D">
              <w:rPr>
                <w:rFonts w:ascii="Times New Roman" w:eastAsia="Times New Roman" w:hAnsi="Times New Roman" w:cs="Times New Roman"/>
                <w:spacing w:val="-2"/>
                <w:lang w:eastAsia="pl-PL"/>
              </w:rPr>
              <w:t xml:space="preserve"> HD,</w:t>
            </w:r>
            <w:r>
              <w:rPr>
                <w:rFonts w:ascii="Times New Roman" w:eastAsia="Times New Roman" w:hAnsi="Times New Roman" w:cs="Times New Roman"/>
                <w:spacing w:val="-2"/>
                <w:lang w:eastAsia="pl-PL"/>
              </w:rPr>
              <w:t xml:space="preserve"> ką</w:t>
            </w:r>
            <w:r w:rsidR="00020D9D">
              <w:rPr>
                <w:rFonts w:ascii="Times New Roman" w:eastAsia="Times New Roman" w:hAnsi="Times New Roman" w:cs="Times New Roman"/>
                <w:spacing w:val="-2"/>
                <w:lang w:eastAsia="pl-PL"/>
              </w:rPr>
              <w:t xml:space="preserve">t widzenia kamery min 130 stopni, </w:t>
            </w:r>
            <w:r>
              <w:rPr>
                <w:rFonts w:ascii="Times New Roman" w:eastAsia="Times New Roman" w:hAnsi="Times New Roman" w:cs="Times New Roman"/>
                <w:spacing w:val="-2"/>
                <w:lang w:eastAsia="pl-PL"/>
              </w:rPr>
              <w:t>w</w:t>
            </w:r>
            <w:r w:rsidR="00020D9D">
              <w:rPr>
                <w:rFonts w:ascii="Times New Roman" w:eastAsia="Times New Roman" w:hAnsi="Times New Roman" w:cs="Times New Roman"/>
                <w:spacing w:val="-2"/>
                <w:lang w:eastAsia="pl-PL"/>
              </w:rPr>
              <w:t>yświetlacz LCD o przekątnej min 2 cale.</w:t>
            </w:r>
          </w:p>
          <w:p w:rsidR="00791741" w:rsidRPr="008B3688" w:rsidRDefault="005F703F" w:rsidP="006B4C3F">
            <w:pPr>
              <w:rPr>
                <w:rFonts w:ascii="Times New Roman" w:hAnsi="Times New Roman" w:cs="Times New Roman"/>
              </w:rPr>
            </w:pPr>
            <w:r>
              <w:rPr>
                <w:rFonts w:ascii="Times New Roman" w:hAnsi="Times New Roman" w:cs="Times New Roman"/>
              </w:rPr>
              <w:t>-</w:t>
            </w:r>
            <w:r w:rsidR="006B4C3F">
              <w:rPr>
                <w:rFonts w:ascii="Times New Roman" w:hAnsi="Times New Roman" w:cs="Times New Roman"/>
              </w:rPr>
              <w:t>u</w:t>
            </w:r>
            <w:r>
              <w:rPr>
                <w:rFonts w:ascii="Times New Roman" w:hAnsi="Times New Roman" w:cs="Times New Roman"/>
              </w:rPr>
              <w:t>chwyt na pachołki ostrzegawcze</w:t>
            </w:r>
            <w:r w:rsidR="00D00B23">
              <w:rPr>
                <w:rFonts w:ascii="Times New Roman" w:hAnsi="Times New Roman" w:cs="Times New Roman"/>
              </w:rPr>
              <w:t xml:space="preserve">. </w:t>
            </w:r>
            <w:r w:rsidR="0043249B">
              <w:rPr>
                <w:rFonts w:ascii="Times New Roman" w:hAnsi="Times New Roman" w:cs="Times New Roman"/>
              </w:rPr>
              <w:t>Miejsce montażu</w:t>
            </w:r>
            <w:r w:rsidR="00080AAF">
              <w:rPr>
                <w:rFonts w:ascii="Times New Roman" w:hAnsi="Times New Roman" w:cs="Times New Roman"/>
              </w:rPr>
              <w:t xml:space="preserve"> ustalon</w:t>
            </w:r>
            <w:r w:rsidR="0043249B">
              <w:rPr>
                <w:rFonts w:ascii="Times New Roman" w:hAnsi="Times New Roman" w:cs="Times New Roman"/>
              </w:rPr>
              <w:t>e</w:t>
            </w:r>
            <w:r w:rsidR="00080AAF">
              <w:rPr>
                <w:rFonts w:ascii="Times New Roman" w:hAnsi="Times New Roman" w:cs="Times New Roman"/>
              </w:rPr>
              <w:t xml:space="preserve"> z zamawiającym na etapie realizacji</w:t>
            </w:r>
            <w:r w:rsidR="00921AED">
              <w:rPr>
                <w:rFonts w:ascii="Times New Roman" w:hAnsi="Times New Roman" w:cs="Times New Roman"/>
              </w:rPr>
              <w:t>.</w:t>
            </w:r>
          </w:p>
        </w:tc>
        <w:tc>
          <w:tcPr>
            <w:tcW w:w="3367" w:type="dxa"/>
          </w:tcPr>
          <w:p w:rsidR="00791741" w:rsidRDefault="00791741"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791741">
            <w:pPr>
              <w:jc w:val="center"/>
              <w:rPr>
                <w:rFonts w:ascii="Times New Roman" w:hAnsi="Times New Roman" w:cs="Times New Roman"/>
                <w:b/>
                <w:bCs/>
                <w:color w:val="FF0000"/>
                <w:sz w:val="28"/>
                <w:szCs w:val="28"/>
              </w:rPr>
            </w:pPr>
          </w:p>
          <w:p w:rsidR="006E684C" w:rsidRDefault="006E684C" w:rsidP="006E684C">
            <w:pPr>
              <w:rPr>
                <w:rFonts w:ascii="Times New Roman" w:hAnsi="Times New Roman" w:cs="Times New Roman"/>
                <w:b/>
                <w:bCs/>
                <w:color w:val="FF0000"/>
                <w:sz w:val="28"/>
                <w:szCs w:val="28"/>
              </w:rPr>
            </w:pPr>
          </w:p>
          <w:p w:rsidR="006E684C" w:rsidRPr="00895780" w:rsidRDefault="006E684C" w:rsidP="006E684C">
            <w:pPr>
              <w:rPr>
                <w:rFonts w:ascii="Times New Roman" w:hAnsi="Times New Roman" w:cs="Times New Roman"/>
                <w:b/>
                <w:bCs/>
                <w:color w:val="FF0000"/>
                <w:sz w:val="28"/>
                <w:szCs w:val="28"/>
              </w:rPr>
            </w:pPr>
          </w:p>
        </w:tc>
      </w:tr>
      <w:tr w:rsidR="006A5F5F" w:rsidRPr="00895780" w:rsidTr="004529EB">
        <w:tc>
          <w:tcPr>
            <w:tcW w:w="932" w:type="dxa"/>
            <w:shd w:val="clear" w:color="auto" w:fill="BDD6EE" w:themeFill="accent1" w:themeFillTint="66"/>
          </w:tcPr>
          <w:p w:rsidR="006A5F5F" w:rsidRPr="00895780" w:rsidRDefault="006A5F5F" w:rsidP="006A5F5F">
            <w:pPr>
              <w:jc w:val="center"/>
              <w:rPr>
                <w:rFonts w:ascii="Times New Roman" w:hAnsi="Times New Roman" w:cs="Times New Roman"/>
                <w:b/>
                <w:bCs/>
              </w:rPr>
            </w:pPr>
            <w:r w:rsidRPr="00895780">
              <w:rPr>
                <w:rFonts w:ascii="Times New Roman" w:hAnsi="Times New Roman" w:cs="Times New Roman"/>
                <w:b/>
                <w:bCs/>
              </w:rPr>
              <w:lastRenderedPageBreak/>
              <w:t>4</w:t>
            </w:r>
          </w:p>
        </w:tc>
        <w:tc>
          <w:tcPr>
            <w:tcW w:w="9695" w:type="dxa"/>
            <w:shd w:val="clear" w:color="auto" w:fill="BDD6EE" w:themeFill="accent1" w:themeFillTint="66"/>
          </w:tcPr>
          <w:p w:rsidR="006A5F5F" w:rsidRPr="00895780" w:rsidRDefault="006A5F5F" w:rsidP="006A5F5F">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Wyposażenie ratownicze dostarczone przez Wykonawcę wraz z pojazdem</w:t>
            </w:r>
          </w:p>
        </w:tc>
        <w:tc>
          <w:tcPr>
            <w:tcW w:w="3367" w:type="dxa"/>
            <w:shd w:val="clear" w:color="auto" w:fill="BDD6EE" w:themeFill="accent1" w:themeFillTint="66"/>
          </w:tcPr>
          <w:p w:rsidR="006A5F5F" w:rsidRPr="00895780" w:rsidRDefault="006A5F5F" w:rsidP="006A5F5F">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6A5F5F" w:rsidRPr="00895780" w:rsidTr="004529EB">
        <w:tc>
          <w:tcPr>
            <w:tcW w:w="932" w:type="dxa"/>
          </w:tcPr>
          <w:p w:rsidR="006A5F5F" w:rsidRPr="00895780" w:rsidRDefault="006A5F5F" w:rsidP="006A5F5F">
            <w:pPr>
              <w:jc w:val="center"/>
              <w:rPr>
                <w:rFonts w:ascii="Times New Roman" w:hAnsi="Times New Roman" w:cs="Times New Roman"/>
              </w:rPr>
            </w:pPr>
            <w:r w:rsidRPr="00895780">
              <w:rPr>
                <w:rFonts w:ascii="Times New Roman" w:hAnsi="Times New Roman" w:cs="Times New Roman"/>
              </w:rPr>
              <w:t>4.1</w:t>
            </w:r>
          </w:p>
        </w:tc>
        <w:tc>
          <w:tcPr>
            <w:tcW w:w="9695" w:type="dxa"/>
          </w:tcPr>
          <w:p w:rsidR="006A5F5F" w:rsidRPr="00C119DF" w:rsidRDefault="006A5F5F" w:rsidP="00C119DF">
            <w:pPr>
              <w:pStyle w:val="Tekstprzypisukocowego"/>
              <w:rPr>
                <w:b/>
                <w:bCs/>
                <w:color w:val="FF0000"/>
                <w:sz w:val="22"/>
                <w:szCs w:val="22"/>
              </w:rPr>
            </w:pPr>
            <w:r w:rsidRPr="00C119DF">
              <w:rPr>
                <w:sz w:val="22"/>
                <w:szCs w:val="22"/>
              </w:rPr>
              <w:t>Na pojeździe   zapewnione miejsce n</w:t>
            </w:r>
            <w:r w:rsidR="00921AED">
              <w:rPr>
                <w:sz w:val="22"/>
                <w:szCs w:val="22"/>
              </w:rPr>
              <w:t>a przewożenie sprzętu zgodnie z</w:t>
            </w:r>
            <w:r w:rsidRPr="00C119DF">
              <w:rPr>
                <w:sz w:val="22"/>
                <w:szCs w:val="22"/>
              </w:rPr>
              <w:t xml:space="preserve"> „Wymaganiami dla średnich sam</w:t>
            </w:r>
            <w:r w:rsidRPr="00C119DF">
              <w:rPr>
                <w:sz w:val="22"/>
                <w:szCs w:val="22"/>
              </w:rPr>
              <w:t>o</w:t>
            </w:r>
            <w:r w:rsidRPr="00C119DF">
              <w:rPr>
                <w:sz w:val="22"/>
                <w:szCs w:val="22"/>
              </w:rPr>
              <w:t>chodów ratowniczo</w:t>
            </w:r>
            <w:r w:rsidR="00921AED">
              <w:rPr>
                <w:sz w:val="22"/>
                <w:szCs w:val="22"/>
              </w:rPr>
              <w:t xml:space="preserve"> – </w:t>
            </w:r>
            <w:r w:rsidRPr="00C119DF">
              <w:rPr>
                <w:sz w:val="22"/>
                <w:szCs w:val="22"/>
              </w:rPr>
              <w:t>gaśniczych”</w:t>
            </w:r>
            <w:r w:rsidR="00C119DF" w:rsidRPr="00C119DF">
              <w:rPr>
                <w:sz w:val="22"/>
                <w:szCs w:val="22"/>
              </w:rPr>
              <w:t xml:space="preserve">. </w:t>
            </w:r>
            <w:r w:rsidRPr="00C119DF">
              <w:rPr>
                <w:b/>
                <w:bCs/>
                <w:sz w:val="22"/>
                <w:szCs w:val="22"/>
              </w:rPr>
              <w:t>Szczegóły dotyczące rozmieszczenia sprzętu do uzgodnienia z uży</w:t>
            </w:r>
            <w:r w:rsidRPr="00C119DF">
              <w:rPr>
                <w:b/>
                <w:bCs/>
                <w:sz w:val="22"/>
                <w:szCs w:val="22"/>
              </w:rPr>
              <w:t>t</w:t>
            </w:r>
            <w:r w:rsidRPr="00C119DF">
              <w:rPr>
                <w:b/>
                <w:bCs/>
                <w:sz w:val="22"/>
                <w:szCs w:val="22"/>
              </w:rPr>
              <w:t>kownikiem</w:t>
            </w:r>
            <w:r w:rsidR="00CB2044" w:rsidRPr="00C119DF">
              <w:rPr>
                <w:b/>
                <w:bCs/>
                <w:sz w:val="22"/>
                <w:szCs w:val="22"/>
              </w:rPr>
              <w:t xml:space="preserve"> </w:t>
            </w:r>
            <w:r w:rsidRPr="00C119DF">
              <w:rPr>
                <w:b/>
                <w:bCs/>
                <w:sz w:val="22"/>
                <w:szCs w:val="22"/>
              </w:rPr>
              <w:t>na etapie realizacji zamówienia z uwzglę</w:t>
            </w:r>
            <w:r w:rsidR="00921AED">
              <w:rPr>
                <w:b/>
                <w:bCs/>
                <w:sz w:val="22"/>
                <w:szCs w:val="22"/>
              </w:rPr>
              <w:t>dnieniem wcześniejszych wymagań</w:t>
            </w:r>
            <w:r w:rsidRPr="00C119DF">
              <w:rPr>
                <w:b/>
                <w:bCs/>
                <w:sz w:val="22"/>
                <w:szCs w:val="22"/>
              </w:rPr>
              <w:t xml:space="preserve"> Zamawiaj</w:t>
            </w:r>
            <w:r w:rsidRPr="00C119DF">
              <w:rPr>
                <w:b/>
                <w:bCs/>
                <w:sz w:val="22"/>
                <w:szCs w:val="22"/>
              </w:rPr>
              <w:t>ą</w:t>
            </w:r>
            <w:r w:rsidRPr="00C119DF">
              <w:rPr>
                <w:b/>
                <w:bCs/>
                <w:sz w:val="22"/>
                <w:szCs w:val="22"/>
              </w:rPr>
              <w:t>cego</w:t>
            </w:r>
            <w:r w:rsidR="00C119DF" w:rsidRPr="00C119DF">
              <w:rPr>
                <w:b/>
                <w:bCs/>
                <w:sz w:val="22"/>
                <w:szCs w:val="22"/>
              </w:rPr>
              <w:t xml:space="preserve">. </w:t>
            </w:r>
            <w:r w:rsidRPr="00C119DF">
              <w:rPr>
                <w:sz w:val="22"/>
                <w:szCs w:val="22"/>
              </w:rPr>
              <w:t xml:space="preserve">Zamawiający na etapie wykonania dostarczy wykaz wraz z posiadanym sprzętem do zamontowania.  Montaż sprzętu  na koszt </w:t>
            </w:r>
            <w:r w:rsidR="00C119DF" w:rsidRPr="00C119DF">
              <w:rPr>
                <w:sz w:val="22"/>
                <w:szCs w:val="22"/>
              </w:rPr>
              <w:t>W</w:t>
            </w:r>
            <w:r w:rsidRPr="00C119DF">
              <w:rPr>
                <w:sz w:val="22"/>
                <w:szCs w:val="22"/>
              </w:rPr>
              <w:t>ykonawcy</w:t>
            </w:r>
            <w:r w:rsidR="00C119DF" w:rsidRPr="00C119DF">
              <w:rPr>
                <w:sz w:val="22"/>
                <w:szCs w:val="22"/>
              </w:rPr>
              <w:t>.</w:t>
            </w:r>
          </w:p>
        </w:tc>
        <w:tc>
          <w:tcPr>
            <w:tcW w:w="3367" w:type="dxa"/>
          </w:tcPr>
          <w:p w:rsidR="006A5F5F" w:rsidRPr="00895780" w:rsidRDefault="006A5F5F" w:rsidP="006A5F5F">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895780" w:rsidRDefault="00C46D83" w:rsidP="006A5F5F">
            <w:pPr>
              <w:jc w:val="center"/>
              <w:rPr>
                <w:rFonts w:ascii="Times New Roman" w:hAnsi="Times New Roman" w:cs="Times New Roman"/>
              </w:rPr>
            </w:pPr>
            <w:r>
              <w:rPr>
                <w:rFonts w:ascii="Times New Roman" w:hAnsi="Times New Roman" w:cs="Times New Roman"/>
              </w:rPr>
              <w:t>4.2</w:t>
            </w:r>
          </w:p>
        </w:tc>
        <w:tc>
          <w:tcPr>
            <w:tcW w:w="9695" w:type="dxa"/>
          </w:tcPr>
          <w:p w:rsidR="00C46D83" w:rsidRPr="00C119DF" w:rsidRDefault="00C46D83" w:rsidP="006A5F5F">
            <w:pPr>
              <w:pStyle w:val="Tekstprzypisukocowego"/>
              <w:rPr>
                <w:sz w:val="22"/>
                <w:szCs w:val="22"/>
              </w:rPr>
            </w:pPr>
            <w:r w:rsidRPr="00C119DF">
              <w:rPr>
                <w:sz w:val="22"/>
                <w:szCs w:val="22"/>
              </w:rPr>
              <w:t>Wykaz sprzętu ratowniczo – gaśniczego dostarczanego przez Wykonawcę:</w:t>
            </w:r>
          </w:p>
        </w:tc>
        <w:tc>
          <w:tcPr>
            <w:tcW w:w="3367" w:type="dxa"/>
          </w:tcPr>
          <w:p w:rsidR="00C46D83" w:rsidRPr="00895780" w:rsidRDefault="00C46D83" w:rsidP="006A5F5F">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895780" w:rsidRDefault="00C46D83" w:rsidP="006A5F5F">
            <w:pPr>
              <w:jc w:val="center"/>
              <w:rPr>
                <w:rFonts w:ascii="Times New Roman" w:hAnsi="Times New Roman" w:cs="Times New Roman"/>
              </w:rPr>
            </w:pPr>
            <w:r>
              <w:rPr>
                <w:rFonts w:ascii="Times New Roman" w:hAnsi="Times New Roman" w:cs="Times New Roman"/>
              </w:rPr>
              <w:t>4.2.1</w:t>
            </w:r>
          </w:p>
        </w:tc>
        <w:tc>
          <w:tcPr>
            <w:tcW w:w="9695" w:type="dxa"/>
          </w:tcPr>
          <w:p w:rsidR="00C46D83" w:rsidRPr="00C119DF" w:rsidRDefault="00C46D83" w:rsidP="00C46D83">
            <w:pPr>
              <w:pStyle w:val="Tekstprzypisukocowego"/>
              <w:rPr>
                <w:b/>
                <w:bCs/>
                <w:sz w:val="22"/>
                <w:szCs w:val="22"/>
              </w:rPr>
            </w:pPr>
            <w:r w:rsidRPr="00C119DF">
              <w:rPr>
                <w:b/>
                <w:bCs/>
                <w:sz w:val="22"/>
                <w:szCs w:val="22"/>
              </w:rPr>
              <w:t xml:space="preserve">Piła szablasta o napędzie akumulatorowym </w:t>
            </w:r>
            <w:r w:rsidR="007E1C38" w:rsidRPr="00C119DF">
              <w:rPr>
                <w:b/>
                <w:bCs/>
                <w:sz w:val="22"/>
                <w:szCs w:val="22"/>
              </w:rPr>
              <w:t>–</w:t>
            </w:r>
            <w:r w:rsidRPr="00C119DF">
              <w:rPr>
                <w:b/>
                <w:bCs/>
                <w:sz w:val="22"/>
                <w:szCs w:val="22"/>
              </w:rPr>
              <w:t xml:space="preserve"> 1 </w:t>
            </w:r>
            <w:proofErr w:type="spellStart"/>
            <w:r w:rsidRPr="00C119DF">
              <w:rPr>
                <w:b/>
                <w:bCs/>
                <w:sz w:val="22"/>
                <w:szCs w:val="22"/>
              </w:rPr>
              <w:t>kpl</w:t>
            </w:r>
            <w:proofErr w:type="spellEnd"/>
            <w:r w:rsidR="007E1C38" w:rsidRPr="00C119DF">
              <w:rPr>
                <w:b/>
                <w:bCs/>
                <w:sz w:val="22"/>
                <w:szCs w:val="22"/>
              </w:rPr>
              <w:t>.</w:t>
            </w:r>
            <w:r w:rsidRPr="00C119DF">
              <w:rPr>
                <w:b/>
                <w:bCs/>
                <w:sz w:val="22"/>
                <w:szCs w:val="22"/>
              </w:rPr>
              <w:t xml:space="preserve"> </w:t>
            </w:r>
          </w:p>
          <w:p w:rsidR="00C46D83" w:rsidRPr="00C119DF" w:rsidRDefault="00C46D83" w:rsidP="00921AED">
            <w:pPr>
              <w:pStyle w:val="Tekstprzypisukocowego"/>
              <w:rPr>
                <w:sz w:val="22"/>
                <w:szCs w:val="22"/>
              </w:rPr>
            </w:pPr>
            <w:r w:rsidRPr="00C119DF">
              <w:rPr>
                <w:sz w:val="22"/>
                <w:szCs w:val="22"/>
              </w:rPr>
              <w:t>Piła długości skoku min.</w:t>
            </w:r>
            <w:r w:rsidR="00921AED">
              <w:rPr>
                <w:sz w:val="22"/>
                <w:szCs w:val="22"/>
              </w:rPr>
              <w:t xml:space="preserve"> </w:t>
            </w:r>
            <w:r w:rsidRPr="00C119DF">
              <w:rPr>
                <w:sz w:val="22"/>
                <w:szCs w:val="22"/>
              </w:rPr>
              <w:t>32</w:t>
            </w:r>
            <w:r w:rsidR="00921AED">
              <w:rPr>
                <w:sz w:val="22"/>
                <w:szCs w:val="22"/>
              </w:rPr>
              <w:t xml:space="preserve"> </w:t>
            </w:r>
            <w:r w:rsidRPr="00C119DF">
              <w:rPr>
                <w:sz w:val="22"/>
                <w:szCs w:val="22"/>
              </w:rPr>
              <w:t>mm, wyposażona w dwa akumulatory Li-lon pojemność min 5.0 Ah o napięciu min. 18V i wska</w:t>
            </w:r>
            <w:r w:rsidR="00921AED">
              <w:rPr>
                <w:sz w:val="22"/>
                <w:szCs w:val="22"/>
              </w:rPr>
              <w:t>źnikiem naładowania akumulatora</w:t>
            </w:r>
            <w:r w:rsidRPr="00C119DF">
              <w:rPr>
                <w:sz w:val="22"/>
                <w:szCs w:val="22"/>
              </w:rPr>
              <w:t xml:space="preserve">, ładowarkę samochodową oraz po trzy brzeszczoty do cięcia drewna, stali i szyb samochodowych. urządzenie </w:t>
            </w:r>
            <w:r w:rsidR="00921AED">
              <w:rPr>
                <w:sz w:val="22"/>
                <w:szCs w:val="22"/>
              </w:rPr>
              <w:t xml:space="preserve">typu </w:t>
            </w:r>
            <w:proofErr w:type="spellStart"/>
            <w:r w:rsidRPr="00C119DF">
              <w:rPr>
                <w:sz w:val="22"/>
                <w:szCs w:val="22"/>
              </w:rPr>
              <w:t>bezszczotkowego</w:t>
            </w:r>
            <w:proofErr w:type="spellEnd"/>
            <w:r w:rsidRPr="00C119DF">
              <w:rPr>
                <w:sz w:val="22"/>
                <w:szCs w:val="22"/>
              </w:rPr>
              <w:t>. Całość w walizce syst</w:t>
            </w:r>
            <w:r w:rsidRPr="00C119DF">
              <w:rPr>
                <w:sz w:val="22"/>
                <w:szCs w:val="22"/>
              </w:rPr>
              <w:t>e</w:t>
            </w:r>
            <w:r w:rsidR="00921AED">
              <w:rPr>
                <w:sz w:val="22"/>
                <w:szCs w:val="22"/>
              </w:rPr>
              <w:t>mowej</w:t>
            </w:r>
            <w:r w:rsidRPr="00C119DF">
              <w:rPr>
                <w:sz w:val="22"/>
                <w:szCs w:val="22"/>
              </w:rPr>
              <w:t>. Akumulatory kompatybilne z posiadanymi elektronarzędziami  posiadanymi przez użytkownika</w:t>
            </w:r>
            <w:r w:rsidR="00921AED">
              <w:rPr>
                <w:sz w:val="22"/>
                <w:szCs w:val="22"/>
              </w:rPr>
              <w:t>.</w:t>
            </w:r>
          </w:p>
        </w:tc>
        <w:tc>
          <w:tcPr>
            <w:tcW w:w="3367" w:type="dxa"/>
          </w:tcPr>
          <w:p w:rsidR="00C46D83" w:rsidRPr="00895780" w:rsidRDefault="00C46D83" w:rsidP="006A5F5F">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895780" w:rsidRDefault="00C46D83" w:rsidP="006A5F5F">
            <w:pPr>
              <w:jc w:val="center"/>
              <w:rPr>
                <w:rFonts w:ascii="Times New Roman" w:hAnsi="Times New Roman" w:cs="Times New Roman"/>
              </w:rPr>
            </w:pPr>
            <w:r>
              <w:rPr>
                <w:rFonts w:ascii="Times New Roman" w:hAnsi="Times New Roman" w:cs="Times New Roman"/>
              </w:rPr>
              <w:t>4.2.2</w:t>
            </w:r>
          </w:p>
        </w:tc>
        <w:tc>
          <w:tcPr>
            <w:tcW w:w="9695" w:type="dxa"/>
          </w:tcPr>
          <w:p w:rsidR="00C46D83" w:rsidRPr="007E1C38" w:rsidRDefault="00C46D83" w:rsidP="00C46D83">
            <w:pPr>
              <w:pStyle w:val="Tekstprzypisukocowego"/>
              <w:rPr>
                <w:b/>
                <w:bCs/>
                <w:sz w:val="22"/>
                <w:szCs w:val="22"/>
              </w:rPr>
            </w:pPr>
            <w:r w:rsidRPr="007E1C38">
              <w:rPr>
                <w:b/>
                <w:bCs/>
                <w:sz w:val="22"/>
                <w:szCs w:val="22"/>
              </w:rPr>
              <w:t xml:space="preserve">Zestaw do wyważania drzwi </w:t>
            </w:r>
            <w:r w:rsidR="007E1C38" w:rsidRPr="007E1C38">
              <w:rPr>
                <w:b/>
                <w:bCs/>
                <w:sz w:val="22"/>
                <w:szCs w:val="22"/>
              </w:rPr>
              <w:t xml:space="preserve">– </w:t>
            </w:r>
            <w:r w:rsidRPr="007E1C38">
              <w:rPr>
                <w:b/>
                <w:bCs/>
                <w:sz w:val="22"/>
                <w:szCs w:val="22"/>
              </w:rPr>
              <w:t xml:space="preserve">1 </w:t>
            </w:r>
            <w:proofErr w:type="spellStart"/>
            <w:r w:rsidRPr="007E1C38">
              <w:rPr>
                <w:b/>
                <w:bCs/>
                <w:sz w:val="22"/>
                <w:szCs w:val="22"/>
              </w:rPr>
              <w:t>kpl</w:t>
            </w:r>
            <w:proofErr w:type="spellEnd"/>
            <w:r w:rsidRPr="007E1C38">
              <w:rPr>
                <w:b/>
                <w:bCs/>
                <w:sz w:val="22"/>
                <w:szCs w:val="22"/>
              </w:rPr>
              <w:t xml:space="preserve">.  </w:t>
            </w:r>
          </w:p>
          <w:p w:rsidR="00C46D83" w:rsidRPr="00921AED" w:rsidRDefault="00C46D83" w:rsidP="00C46D83">
            <w:pPr>
              <w:pStyle w:val="Tekstprzypisukocowego"/>
              <w:rPr>
                <w:sz w:val="22"/>
                <w:szCs w:val="22"/>
              </w:rPr>
            </w:pPr>
            <w:r w:rsidRPr="00A75916">
              <w:rPr>
                <w:sz w:val="22"/>
                <w:szCs w:val="22"/>
              </w:rPr>
              <w:t xml:space="preserve"> wymagane </w:t>
            </w:r>
            <w:r w:rsidRPr="00921AED">
              <w:rPr>
                <w:sz w:val="22"/>
                <w:szCs w:val="22"/>
              </w:rPr>
              <w:t xml:space="preserve">parametry: </w:t>
            </w:r>
          </w:p>
          <w:p w:rsidR="00C46D83" w:rsidRPr="00921AED" w:rsidRDefault="00C46D83" w:rsidP="00C46D83">
            <w:pPr>
              <w:rPr>
                <w:rFonts w:ascii="Times New Roman" w:hAnsi="Times New Roman" w:cs="Times New Roman"/>
              </w:rPr>
            </w:pPr>
            <w:r w:rsidRPr="00921AED">
              <w:rPr>
                <w:rFonts w:ascii="Times New Roman" w:hAnsi="Times New Roman" w:cs="Times New Roman"/>
              </w:rPr>
              <w:t>1. rodzaj zasilania: akumulatorowe minimum 18 V.</w:t>
            </w:r>
          </w:p>
          <w:p w:rsidR="00C46D83" w:rsidRPr="00921AED" w:rsidRDefault="00C46D83" w:rsidP="00C46D83">
            <w:pPr>
              <w:rPr>
                <w:rFonts w:ascii="Times New Roman" w:hAnsi="Times New Roman" w:cs="Times New Roman"/>
              </w:rPr>
            </w:pPr>
            <w:r w:rsidRPr="00921AED">
              <w:rPr>
                <w:rFonts w:ascii="Times New Roman" w:hAnsi="Times New Roman" w:cs="Times New Roman"/>
              </w:rPr>
              <w:lastRenderedPageBreak/>
              <w:t xml:space="preserve">2. klasyfikacja wg PN-EN 13204 </w:t>
            </w:r>
            <w:r w:rsidR="00921AED" w:rsidRPr="00921AED">
              <w:rPr>
                <w:rFonts w:ascii="Times New Roman" w:hAnsi="Times New Roman" w:cs="Times New Roman"/>
                <w:bCs/>
              </w:rPr>
              <w:t xml:space="preserve">lub równoważnej </w:t>
            </w:r>
            <w:r w:rsidRPr="00921AED">
              <w:rPr>
                <w:rFonts w:ascii="Times New Roman" w:hAnsi="Times New Roman" w:cs="Times New Roman"/>
              </w:rPr>
              <w:t>minimum 1I-2J-3H-4J-5I.</w:t>
            </w:r>
          </w:p>
          <w:p w:rsidR="00C46D83" w:rsidRPr="00921AED" w:rsidRDefault="00C46D83" w:rsidP="00C46D83">
            <w:pPr>
              <w:rPr>
                <w:rFonts w:ascii="Times New Roman" w:hAnsi="Times New Roman" w:cs="Times New Roman"/>
              </w:rPr>
            </w:pPr>
            <w:r w:rsidRPr="00921AED">
              <w:rPr>
                <w:rFonts w:ascii="Times New Roman" w:hAnsi="Times New Roman" w:cs="Times New Roman"/>
              </w:rPr>
              <w:t xml:space="preserve">3. minimalne rozwarcie ramion wg. PN-EN 13204 </w:t>
            </w:r>
            <w:r w:rsidR="00921AED" w:rsidRPr="00921AED">
              <w:rPr>
                <w:rFonts w:ascii="Times New Roman" w:hAnsi="Times New Roman" w:cs="Times New Roman"/>
                <w:bCs/>
              </w:rPr>
              <w:t xml:space="preserve">lub równoważnej </w:t>
            </w:r>
            <w:r w:rsidRPr="00921AED">
              <w:rPr>
                <w:rFonts w:ascii="Times New Roman" w:hAnsi="Times New Roman" w:cs="Times New Roman"/>
              </w:rPr>
              <w:t>minimum 370MM.</w:t>
            </w:r>
          </w:p>
          <w:p w:rsidR="00C46D83" w:rsidRPr="00921AED" w:rsidRDefault="00C46D83" w:rsidP="00C46D83">
            <w:pPr>
              <w:rPr>
                <w:rFonts w:ascii="Times New Roman" w:hAnsi="Times New Roman" w:cs="Times New Roman"/>
              </w:rPr>
            </w:pPr>
            <w:r w:rsidRPr="00921AED">
              <w:rPr>
                <w:rFonts w:ascii="Times New Roman" w:hAnsi="Times New Roman" w:cs="Times New Roman"/>
              </w:rPr>
              <w:t>4. klasa zdolności cięcia wg. PN-EN 13204</w:t>
            </w:r>
            <w:r w:rsidR="00921AED" w:rsidRPr="00921AED">
              <w:rPr>
                <w:rFonts w:ascii="Times New Roman" w:hAnsi="Times New Roman" w:cs="Times New Roman"/>
                <w:bCs/>
              </w:rPr>
              <w:t xml:space="preserve"> lub równoważnej</w:t>
            </w:r>
            <w:r w:rsidRPr="00921AED">
              <w:rPr>
                <w:rFonts w:ascii="Times New Roman" w:hAnsi="Times New Roman" w:cs="Times New Roman"/>
              </w:rPr>
              <w:t xml:space="preserve"> </w:t>
            </w:r>
            <w:r w:rsidR="00921AED" w:rsidRPr="00921AED">
              <w:rPr>
                <w:rFonts w:ascii="Times New Roman" w:hAnsi="Times New Roman" w:cs="Times New Roman"/>
              </w:rPr>
              <w:t xml:space="preserve">minimum </w:t>
            </w:r>
            <w:r w:rsidRPr="00921AED">
              <w:rPr>
                <w:rFonts w:ascii="Times New Roman" w:hAnsi="Times New Roman" w:cs="Times New Roman"/>
              </w:rPr>
              <w:t>H.</w:t>
            </w:r>
          </w:p>
          <w:p w:rsidR="00C46D83" w:rsidRPr="00921AED" w:rsidRDefault="00C46D83" w:rsidP="00C46D83">
            <w:pPr>
              <w:rPr>
                <w:rFonts w:ascii="Times New Roman" w:hAnsi="Times New Roman" w:cs="Times New Roman"/>
              </w:rPr>
            </w:pPr>
            <w:r w:rsidRPr="00921AED">
              <w:rPr>
                <w:rFonts w:ascii="Times New Roman" w:hAnsi="Times New Roman" w:cs="Times New Roman"/>
              </w:rPr>
              <w:t>5. minimalna siła rozpierania  wg. PN-EN 13204</w:t>
            </w:r>
            <w:r w:rsidR="00921AED" w:rsidRPr="00921AED">
              <w:rPr>
                <w:rFonts w:ascii="Times New Roman" w:hAnsi="Times New Roman" w:cs="Times New Roman"/>
                <w:bCs/>
              </w:rPr>
              <w:t xml:space="preserve"> lub równoważnej</w:t>
            </w:r>
            <w:r w:rsidRPr="00921AED">
              <w:rPr>
                <w:rFonts w:ascii="Times New Roman" w:hAnsi="Times New Roman" w:cs="Times New Roman"/>
              </w:rPr>
              <w:t xml:space="preserve"> minimum 35-783KN.</w:t>
            </w:r>
          </w:p>
          <w:p w:rsidR="00C46D83" w:rsidRPr="00921AED" w:rsidRDefault="00C46D83" w:rsidP="00C46D83">
            <w:pPr>
              <w:rPr>
                <w:rFonts w:ascii="Times New Roman" w:hAnsi="Times New Roman" w:cs="Times New Roman"/>
              </w:rPr>
            </w:pPr>
            <w:r w:rsidRPr="00921AED">
              <w:rPr>
                <w:rFonts w:ascii="Times New Roman" w:hAnsi="Times New Roman" w:cs="Times New Roman"/>
              </w:rPr>
              <w:t>6. siła ciągnąca minimum 55 KN.</w:t>
            </w:r>
          </w:p>
          <w:p w:rsidR="00C46D83" w:rsidRPr="00921AED" w:rsidRDefault="00C46D83" w:rsidP="00C46D83">
            <w:pPr>
              <w:rPr>
                <w:rFonts w:ascii="Times New Roman" w:hAnsi="Times New Roman" w:cs="Times New Roman"/>
              </w:rPr>
            </w:pPr>
            <w:r w:rsidRPr="00921AED">
              <w:rPr>
                <w:rFonts w:ascii="Times New Roman" w:hAnsi="Times New Roman" w:cs="Times New Roman"/>
              </w:rPr>
              <w:t>7. ciśnienie robocze minimum 70MPA.</w:t>
            </w:r>
          </w:p>
          <w:p w:rsidR="00C46D83" w:rsidRPr="00921AED" w:rsidRDefault="00C46D83" w:rsidP="00C46D83">
            <w:pPr>
              <w:rPr>
                <w:rFonts w:ascii="Times New Roman" w:hAnsi="Times New Roman" w:cs="Times New Roman"/>
              </w:rPr>
            </w:pPr>
            <w:r w:rsidRPr="00921AED">
              <w:rPr>
                <w:rFonts w:ascii="Times New Roman" w:hAnsi="Times New Roman" w:cs="Times New Roman"/>
              </w:rPr>
              <w:t>8. masa narzędzia maximum 20 KG.</w:t>
            </w:r>
          </w:p>
          <w:p w:rsidR="00C46D83" w:rsidRPr="00C46D83" w:rsidRDefault="00C46D83" w:rsidP="004462DD">
            <w:pPr>
              <w:suppressAutoHyphens/>
              <w:rPr>
                <w:rFonts w:ascii="Times New Roman" w:hAnsi="Times New Roman" w:cs="Times New Roman"/>
                <w:lang w:eastAsia="pl-PL"/>
              </w:rPr>
            </w:pPr>
            <w:r w:rsidRPr="00921AED">
              <w:rPr>
                <w:rFonts w:ascii="Times New Roman" w:hAnsi="Times New Roman" w:cs="Times New Roman"/>
              </w:rPr>
              <w:t>Urządzenie powinno mieć możliwość stosowana pod</w:t>
            </w:r>
            <w:r w:rsidRPr="00A75916">
              <w:rPr>
                <w:rFonts w:ascii="Times New Roman" w:hAnsi="Times New Roman" w:cs="Times New Roman"/>
              </w:rPr>
              <w:t xml:space="preserve"> wodą i osiągać</w:t>
            </w:r>
            <w:r w:rsidR="004462DD">
              <w:rPr>
                <w:rFonts w:ascii="Times New Roman" w:hAnsi="Times New Roman" w:cs="Times New Roman"/>
              </w:rPr>
              <w:t xml:space="preserve"> stopień ochrony minimum IP 68. </w:t>
            </w:r>
            <w:r w:rsidRPr="00A75916">
              <w:rPr>
                <w:rFonts w:ascii="Times New Roman" w:hAnsi="Times New Roman" w:cs="Times New Roman"/>
              </w:rPr>
              <w:t>Potwierdzone stosownym certyfikatem.</w:t>
            </w:r>
            <w:r w:rsidR="004462DD">
              <w:rPr>
                <w:rFonts w:ascii="Times New Roman" w:hAnsi="Times New Roman" w:cs="Times New Roman"/>
              </w:rPr>
              <w:t xml:space="preserve"> </w:t>
            </w:r>
            <w:r w:rsidRPr="00A75916">
              <w:rPr>
                <w:rFonts w:ascii="Times New Roman" w:hAnsi="Times New Roman" w:cs="Times New Roman"/>
              </w:rPr>
              <w:t>Urządzenie powinno mieć demontowane końcówki wyważające co powinno umożliwić docięcie przecinanego materiału.</w:t>
            </w:r>
            <w:r w:rsidR="004462DD">
              <w:rPr>
                <w:rFonts w:ascii="Times New Roman" w:hAnsi="Times New Roman" w:cs="Times New Roman"/>
              </w:rPr>
              <w:t xml:space="preserve"> </w:t>
            </w:r>
            <w:r w:rsidRPr="00A75916">
              <w:rPr>
                <w:rFonts w:ascii="Times New Roman" w:hAnsi="Times New Roman" w:cs="Times New Roman"/>
              </w:rPr>
              <w:t xml:space="preserve">Urządzenie powinno mieć obrotowy (360 stopni) i uchylny i łatwo </w:t>
            </w:r>
            <w:proofErr w:type="spellStart"/>
            <w:r w:rsidRPr="00A75916">
              <w:rPr>
                <w:rFonts w:ascii="Times New Roman" w:hAnsi="Times New Roman" w:cs="Times New Roman"/>
              </w:rPr>
              <w:t>demontowalny</w:t>
            </w:r>
            <w:proofErr w:type="spellEnd"/>
            <w:r w:rsidRPr="00A75916">
              <w:rPr>
                <w:rFonts w:ascii="Times New Roman" w:hAnsi="Times New Roman" w:cs="Times New Roman"/>
              </w:rPr>
              <w:t xml:space="preserve"> (za pomocą jednej śruby bez konieczności użycia jakichkolwiek narzędzi) uchwyt.</w:t>
            </w:r>
            <w:r w:rsidR="004462DD">
              <w:rPr>
                <w:rFonts w:ascii="Times New Roman" w:hAnsi="Times New Roman" w:cs="Times New Roman"/>
              </w:rPr>
              <w:t xml:space="preserve"> </w:t>
            </w:r>
            <w:r w:rsidRPr="00A75916">
              <w:rPr>
                <w:rFonts w:ascii="Times New Roman" w:hAnsi="Times New Roman" w:cs="Times New Roman"/>
              </w:rPr>
              <w:t xml:space="preserve">Urządzenie powinno mieć </w:t>
            </w:r>
            <w:r w:rsidRPr="00A75916">
              <w:rPr>
                <w:rFonts w:ascii="Times New Roman" w:hAnsi="Times New Roman" w:cs="Times New Roman"/>
                <w:iCs/>
              </w:rPr>
              <w:t>ostrze o wzmocnionej konstrukcji – kratownica.</w:t>
            </w:r>
            <w:r w:rsidR="004462DD">
              <w:rPr>
                <w:rFonts w:ascii="Times New Roman" w:hAnsi="Times New Roman" w:cs="Times New Roman"/>
                <w:iCs/>
              </w:rPr>
              <w:t xml:space="preserve"> </w:t>
            </w:r>
            <w:r w:rsidRPr="00A75916">
              <w:rPr>
                <w:rFonts w:ascii="Times New Roman" w:hAnsi="Times New Roman" w:cs="Times New Roman"/>
              </w:rPr>
              <w:t>Wyposażone w ładowark</w:t>
            </w:r>
            <w:r w:rsidR="004462DD">
              <w:rPr>
                <w:rFonts w:ascii="Times New Roman" w:hAnsi="Times New Roman" w:cs="Times New Roman"/>
              </w:rPr>
              <w:t>ę</w:t>
            </w:r>
            <w:r w:rsidRPr="00A75916">
              <w:rPr>
                <w:rFonts w:ascii="Times New Roman" w:hAnsi="Times New Roman" w:cs="Times New Roman"/>
              </w:rPr>
              <w:t xml:space="preserve"> sieciow</w:t>
            </w:r>
            <w:r w:rsidR="004462DD">
              <w:rPr>
                <w:rFonts w:ascii="Times New Roman" w:hAnsi="Times New Roman" w:cs="Times New Roman"/>
              </w:rPr>
              <w:t>ą</w:t>
            </w:r>
            <w:r w:rsidRPr="00A75916">
              <w:rPr>
                <w:rFonts w:ascii="Times New Roman" w:hAnsi="Times New Roman" w:cs="Times New Roman"/>
              </w:rPr>
              <w:t xml:space="preserve"> 230 V.</w:t>
            </w:r>
            <w:r w:rsidR="004462DD">
              <w:rPr>
                <w:rFonts w:ascii="Times New Roman" w:hAnsi="Times New Roman" w:cs="Times New Roman"/>
              </w:rPr>
              <w:t xml:space="preserve"> </w:t>
            </w:r>
            <w:r w:rsidRPr="00A75916">
              <w:rPr>
                <w:rFonts w:ascii="Times New Roman" w:hAnsi="Times New Roman" w:cs="Times New Roman"/>
                <w:iCs/>
              </w:rPr>
              <w:t xml:space="preserve">Wyposażone w 2 baterie minimum 8 </w:t>
            </w:r>
            <w:proofErr w:type="spellStart"/>
            <w:r w:rsidRPr="00A75916">
              <w:rPr>
                <w:rFonts w:ascii="Times New Roman" w:hAnsi="Times New Roman" w:cs="Times New Roman"/>
                <w:iCs/>
              </w:rPr>
              <w:t>Ah</w:t>
            </w:r>
            <w:proofErr w:type="spellEnd"/>
            <w:r w:rsidRPr="00A75916">
              <w:rPr>
                <w:rFonts w:ascii="Times New Roman" w:hAnsi="Times New Roman" w:cs="Times New Roman"/>
                <w:iCs/>
              </w:rPr>
              <w:t xml:space="preserve"> w </w:t>
            </w:r>
            <w:proofErr w:type="spellStart"/>
            <w:r w:rsidRPr="00A75916">
              <w:rPr>
                <w:rFonts w:ascii="Times New Roman" w:hAnsi="Times New Roman" w:cs="Times New Roman"/>
                <w:iCs/>
              </w:rPr>
              <w:t>standarcie</w:t>
            </w:r>
            <w:proofErr w:type="spellEnd"/>
            <w:r w:rsidRPr="00A75916">
              <w:rPr>
                <w:rFonts w:ascii="Times New Roman" w:hAnsi="Times New Roman" w:cs="Times New Roman"/>
                <w:iCs/>
              </w:rPr>
              <w:t xml:space="preserve"> red </w:t>
            </w:r>
            <w:proofErr w:type="spellStart"/>
            <w:r w:rsidRPr="00A75916">
              <w:rPr>
                <w:rFonts w:ascii="Times New Roman" w:hAnsi="Times New Roman" w:cs="Times New Roman"/>
                <w:iCs/>
              </w:rPr>
              <w:t>lithium</w:t>
            </w:r>
            <w:proofErr w:type="spellEnd"/>
            <w:r w:rsidRPr="00A75916">
              <w:rPr>
                <w:rFonts w:ascii="Times New Roman" w:hAnsi="Times New Roman" w:cs="Times New Roman"/>
                <w:iCs/>
              </w:rPr>
              <w:t xml:space="preserve"> high </w:t>
            </w:r>
            <w:proofErr w:type="spellStart"/>
            <w:r w:rsidRPr="00A75916">
              <w:rPr>
                <w:rFonts w:ascii="Times New Roman" w:hAnsi="Times New Roman" w:cs="Times New Roman"/>
                <w:iCs/>
              </w:rPr>
              <w:t>output</w:t>
            </w:r>
            <w:proofErr w:type="spellEnd"/>
            <w:r w:rsidRPr="00A75916">
              <w:rPr>
                <w:rFonts w:ascii="Times New Roman" w:hAnsi="Times New Roman" w:cs="Times New Roman"/>
                <w:lang w:eastAsia="pl-PL"/>
              </w:rPr>
              <w:t xml:space="preserve"> i zakresie pracy w temperaturach od -26 do +48 stopni Celsjusza</w:t>
            </w:r>
            <w:r w:rsidRPr="00A75916">
              <w:rPr>
                <w:rFonts w:ascii="Times New Roman" w:hAnsi="Times New Roman" w:cs="Times New Roman"/>
                <w:iCs/>
              </w:rPr>
              <w:t>, kompatybilne z elektronarzędziami posiadanymi przez Użytkownika</w:t>
            </w:r>
            <w:r w:rsidR="004462DD">
              <w:rPr>
                <w:rFonts w:ascii="Times New Roman" w:hAnsi="Times New Roman" w:cs="Times New Roman"/>
                <w:iCs/>
              </w:rPr>
              <w:t xml:space="preserve">. </w:t>
            </w:r>
            <w:r w:rsidRPr="00A75916">
              <w:rPr>
                <w:rFonts w:ascii="Times New Roman" w:hAnsi="Times New Roman" w:cs="Times New Roman"/>
                <w:iCs/>
              </w:rPr>
              <w:t xml:space="preserve">Urządzenie powinno być wyposażone w naramienny </w:t>
            </w:r>
            <w:proofErr w:type="spellStart"/>
            <w:r w:rsidRPr="00A75916">
              <w:rPr>
                <w:rFonts w:ascii="Times New Roman" w:hAnsi="Times New Roman" w:cs="Times New Roman"/>
                <w:iCs/>
              </w:rPr>
              <w:t>noszak</w:t>
            </w:r>
            <w:proofErr w:type="spellEnd"/>
            <w:r w:rsidRPr="00A75916">
              <w:rPr>
                <w:rFonts w:ascii="Times New Roman" w:hAnsi="Times New Roman" w:cs="Times New Roman"/>
                <w:iCs/>
              </w:rPr>
              <w:t>.</w:t>
            </w:r>
            <w:r w:rsidR="004462DD">
              <w:rPr>
                <w:rFonts w:ascii="Times New Roman" w:hAnsi="Times New Roman" w:cs="Times New Roman"/>
                <w:iCs/>
              </w:rPr>
              <w:t xml:space="preserve"> </w:t>
            </w:r>
            <w:r w:rsidRPr="00A75916">
              <w:rPr>
                <w:rFonts w:ascii="Times New Roman" w:hAnsi="Times New Roman" w:cs="Times New Roman"/>
              </w:rPr>
              <w:t xml:space="preserve">Urządzenie powinno mieć </w:t>
            </w:r>
            <w:r w:rsidRPr="00A75916">
              <w:rPr>
                <w:rFonts w:ascii="Times New Roman" w:hAnsi="Times New Roman" w:cs="Times New Roman"/>
                <w:iCs/>
              </w:rPr>
              <w:t>możliwość śledzenia parametrów pracy urządzenia w aplikacji – smart.</w:t>
            </w:r>
            <w:r w:rsidR="004462DD">
              <w:rPr>
                <w:rFonts w:ascii="Times New Roman" w:hAnsi="Times New Roman" w:cs="Times New Roman"/>
                <w:iCs/>
              </w:rPr>
              <w:t xml:space="preserve"> </w:t>
            </w:r>
            <w:r w:rsidRPr="00A75916">
              <w:rPr>
                <w:rFonts w:ascii="Times New Roman" w:hAnsi="Times New Roman" w:cs="Times New Roman"/>
              </w:rPr>
              <w:t xml:space="preserve">Urządzenie powinno mieć </w:t>
            </w:r>
            <w:r w:rsidRPr="00A75916">
              <w:rPr>
                <w:rFonts w:ascii="Times New Roman" w:hAnsi="Times New Roman" w:cs="Times New Roman"/>
                <w:iCs/>
              </w:rPr>
              <w:t xml:space="preserve">możliwość lokalizacji urządzenia (tzw. </w:t>
            </w:r>
            <w:proofErr w:type="spellStart"/>
            <w:r w:rsidRPr="00A75916">
              <w:rPr>
                <w:rFonts w:ascii="Times New Roman" w:hAnsi="Times New Roman" w:cs="Times New Roman"/>
                <w:iCs/>
              </w:rPr>
              <w:t>Gps</w:t>
            </w:r>
            <w:proofErr w:type="spellEnd"/>
            <w:r w:rsidRPr="00A75916">
              <w:rPr>
                <w:rFonts w:ascii="Times New Roman" w:hAnsi="Times New Roman" w:cs="Times New Roman"/>
                <w:iCs/>
              </w:rPr>
              <w:t>) oraz zdalnego zablokowania urządzenia w przypadku kradzieży.</w:t>
            </w:r>
          </w:p>
        </w:tc>
        <w:tc>
          <w:tcPr>
            <w:tcW w:w="3367" w:type="dxa"/>
          </w:tcPr>
          <w:p w:rsidR="00C46D83" w:rsidRPr="00895780" w:rsidRDefault="00C46D83" w:rsidP="006A5F5F">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895780" w:rsidRDefault="00C46D83" w:rsidP="006A5F5F">
            <w:pPr>
              <w:jc w:val="center"/>
              <w:rPr>
                <w:rFonts w:ascii="Times New Roman" w:hAnsi="Times New Roman" w:cs="Times New Roman"/>
              </w:rPr>
            </w:pPr>
            <w:r>
              <w:rPr>
                <w:rFonts w:ascii="Times New Roman" w:hAnsi="Times New Roman" w:cs="Times New Roman"/>
              </w:rPr>
              <w:lastRenderedPageBreak/>
              <w:t>4.2.3</w:t>
            </w:r>
          </w:p>
        </w:tc>
        <w:tc>
          <w:tcPr>
            <w:tcW w:w="9695" w:type="dxa"/>
          </w:tcPr>
          <w:p w:rsidR="00C46D83" w:rsidRPr="00895780" w:rsidRDefault="00C46D83" w:rsidP="008D0128">
            <w:pPr>
              <w:pStyle w:val="Tekstprzypisukocowego"/>
              <w:rPr>
                <w:sz w:val="22"/>
                <w:szCs w:val="22"/>
              </w:rPr>
            </w:pPr>
            <w:r w:rsidRPr="007E1C38">
              <w:rPr>
                <w:b/>
                <w:bCs/>
                <w:sz w:val="22"/>
                <w:szCs w:val="22"/>
              </w:rPr>
              <w:t xml:space="preserve">Zestaw klinów i podkładów do stabilizacji </w:t>
            </w:r>
            <w:r w:rsidR="007E1C38" w:rsidRPr="007E1C38">
              <w:rPr>
                <w:b/>
                <w:bCs/>
                <w:sz w:val="22"/>
                <w:szCs w:val="22"/>
              </w:rPr>
              <w:t>–</w:t>
            </w:r>
            <w:r w:rsidRPr="007E1C38">
              <w:rPr>
                <w:b/>
                <w:bCs/>
                <w:sz w:val="22"/>
                <w:szCs w:val="22"/>
              </w:rPr>
              <w:t xml:space="preserve"> 1 </w:t>
            </w:r>
            <w:proofErr w:type="spellStart"/>
            <w:r w:rsidRPr="007E1C38">
              <w:rPr>
                <w:b/>
                <w:bCs/>
                <w:sz w:val="22"/>
                <w:szCs w:val="22"/>
              </w:rPr>
              <w:t>kpl</w:t>
            </w:r>
            <w:proofErr w:type="spellEnd"/>
            <w:r w:rsidR="007E1C38">
              <w:rPr>
                <w:b/>
                <w:bCs/>
                <w:sz w:val="22"/>
                <w:szCs w:val="22"/>
              </w:rPr>
              <w:t>.</w:t>
            </w:r>
            <w:r w:rsidR="008D0128">
              <w:rPr>
                <w:b/>
                <w:bCs/>
                <w:sz w:val="22"/>
                <w:szCs w:val="22"/>
              </w:rPr>
              <w:t xml:space="preserve"> – </w:t>
            </w:r>
            <w:r w:rsidR="008D0128">
              <w:rPr>
                <w:sz w:val="22"/>
                <w:szCs w:val="22"/>
              </w:rPr>
              <w:t>wy</w:t>
            </w:r>
            <w:r w:rsidR="00CA566F">
              <w:rPr>
                <w:sz w:val="22"/>
                <w:szCs w:val="22"/>
              </w:rPr>
              <w:t>konany z drewna klasy min C 16</w:t>
            </w:r>
            <w:r w:rsidRPr="00A75916">
              <w:rPr>
                <w:sz w:val="22"/>
                <w:szCs w:val="22"/>
              </w:rPr>
              <w:t>, składający się z min. 24 elementów w tym z  płyty informacyjno</w:t>
            </w:r>
            <w:r w:rsidR="00CA566F">
              <w:rPr>
                <w:sz w:val="22"/>
                <w:szCs w:val="22"/>
              </w:rPr>
              <w:t xml:space="preserve"> –</w:t>
            </w:r>
            <w:r w:rsidRPr="00A75916">
              <w:rPr>
                <w:sz w:val="22"/>
                <w:szCs w:val="22"/>
              </w:rPr>
              <w:t xml:space="preserve"> szkoleniowa pokazująca warianty zastosowania po</w:t>
            </w:r>
            <w:r w:rsidRPr="00A75916">
              <w:rPr>
                <w:sz w:val="22"/>
                <w:szCs w:val="22"/>
              </w:rPr>
              <w:t>d</w:t>
            </w:r>
            <w:r w:rsidRPr="00A75916">
              <w:rPr>
                <w:sz w:val="22"/>
                <w:szCs w:val="22"/>
              </w:rPr>
              <w:t>kładów</w:t>
            </w:r>
            <w:r>
              <w:rPr>
                <w:sz w:val="22"/>
                <w:szCs w:val="22"/>
              </w:rPr>
              <w:t>.</w:t>
            </w:r>
          </w:p>
        </w:tc>
        <w:tc>
          <w:tcPr>
            <w:tcW w:w="3367" w:type="dxa"/>
          </w:tcPr>
          <w:p w:rsidR="00C46D83" w:rsidRPr="00895780" w:rsidRDefault="00C46D83" w:rsidP="006A5F5F">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4</w:t>
            </w:r>
          </w:p>
        </w:tc>
        <w:tc>
          <w:tcPr>
            <w:tcW w:w="9695" w:type="dxa"/>
          </w:tcPr>
          <w:p w:rsidR="00C46D83" w:rsidRPr="00895780" w:rsidRDefault="007E1C38" w:rsidP="008D0128">
            <w:pPr>
              <w:pStyle w:val="Tekstprzypisukocowego"/>
              <w:rPr>
                <w:sz w:val="22"/>
                <w:szCs w:val="22"/>
              </w:rPr>
            </w:pPr>
            <w:r w:rsidRPr="007E1C38">
              <w:rPr>
                <w:b/>
                <w:bCs/>
                <w:sz w:val="22"/>
                <w:szCs w:val="22"/>
              </w:rPr>
              <w:t>Podpora teleskopowa mechaniczna ze zwijaczem –</w:t>
            </w:r>
            <w:r>
              <w:rPr>
                <w:b/>
                <w:bCs/>
                <w:sz w:val="22"/>
                <w:szCs w:val="22"/>
              </w:rPr>
              <w:t xml:space="preserve"> </w:t>
            </w:r>
            <w:r w:rsidRPr="007E1C38">
              <w:rPr>
                <w:b/>
                <w:bCs/>
                <w:sz w:val="22"/>
                <w:szCs w:val="22"/>
              </w:rPr>
              <w:t>2 szt</w:t>
            </w:r>
            <w:r>
              <w:rPr>
                <w:b/>
                <w:bCs/>
                <w:sz w:val="22"/>
                <w:szCs w:val="22"/>
              </w:rPr>
              <w:t>.</w:t>
            </w:r>
            <w:r w:rsidR="008D0128">
              <w:rPr>
                <w:b/>
                <w:bCs/>
                <w:sz w:val="22"/>
                <w:szCs w:val="22"/>
              </w:rPr>
              <w:t xml:space="preserve"> – </w:t>
            </w:r>
            <w:r w:rsidR="008D0128">
              <w:rPr>
                <w:sz w:val="22"/>
                <w:szCs w:val="22"/>
              </w:rPr>
              <w:t>po</w:t>
            </w:r>
            <w:r w:rsidRPr="00A75916">
              <w:rPr>
                <w:sz w:val="22"/>
                <w:szCs w:val="22"/>
              </w:rPr>
              <w:t>siadająca stalową konstrukcja z wym</w:t>
            </w:r>
            <w:r w:rsidR="00CA566F">
              <w:rPr>
                <w:sz w:val="22"/>
                <w:szCs w:val="22"/>
              </w:rPr>
              <w:t xml:space="preserve">ienną głowicą i stopą ślizgową </w:t>
            </w:r>
            <w:r w:rsidRPr="00A75916">
              <w:rPr>
                <w:sz w:val="22"/>
                <w:szCs w:val="22"/>
              </w:rPr>
              <w:t>z możliwością zbudowania trójnogu ratowniczego przy zastosowaniu dodatkow</w:t>
            </w:r>
            <w:r w:rsidRPr="00A75916">
              <w:rPr>
                <w:sz w:val="22"/>
                <w:szCs w:val="22"/>
              </w:rPr>
              <w:t>e</w:t>
            </w:r>
            <w:r w:rsidRPr="00A75916">
              <w:rPr>
                <w:sz w:val="22"/>
                <w:szCs w:val="22"/>
              </w:rPr>
              <w:t xml:space="preserve">go elementu, nośność min. 1200 kg, </w:t>
            </w:r>
            <w:r w:rsidR="00CA566F" w:rsidRPr="00A75916">
              <w:rPr>
                <w:sz w:val="22"/>
                <w:szCs w:val="22"/>
              </w:rPr>
              <w:t>długość</w:t>
            </w:r>
            <w:r w:rsidRPr="00A75916">
              <w:rPr>
                <w:sz w:val="22"/>
                <w:szCs w:val="22"/>
              </w:rPr>
              <w:t xml:space="preserve"> pasa min. 4 m</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5</w:t>
            </w:r>
          </w:p>
        </w:tc>
        <w:tc>
          <w:tcPr>
            <w:tcW w:w="9695" w:type="dxa"/>
          </w:tcPr>
          <w:p w:rsidR="00C46D83" w:rsidRPr="007E1C38" w:rsidRDefault="007E1C38" w:rsidP="007E1C38">
            <w:pPr>
              <w:rPr>
                <w:rFonts w:ascii="Times New Roman" w:eastAsia="Times New Roman" w:hAnsi="Times New Roman" w:cs="Times New Roman"/>
                <w:lang w:eastAsia="pl-PL"/>
              </w:rPr>
            </w:pPr>
            <w:r w:rsidRPr="007E1C38">
              <w:rPr>
                <w:rFonts w:ascii="Times New Roman" w:eastAsia="Times New Roman" w:hAnsi="Times New Roman" w:cs="Times New Roman"/>
                <w:b/>
                <w:bCs/>
                <w:lang w:eastAsia="pl-PL"/>
              </w:rPr>
              <w:t>Nadciśnieniowy aparat powietrzny</w:t>
            </w:r>
            <w:r w:rsidRPr="00A75916">
              <w:rPr>
                <w:rFonts w:ascii="Times New Roman" w:eastAsia="Times New Roman" w:hAnsi="Times New Roman" w:cs="Times New Roman"/>
                <w:lang w:eastAsia="pl-PL"/>
              </w:rPr>
              <w:t xml:space="preserve"> z butlą kompozytową o pojemności min. 6.8l/ 300 bar  z pokrowcem oraz maską panoramiczną  umieszczoną w pojemniku . Zawór butli zabezpieczony przed uszkodzeniami mechanicznymi, </w:t>
            </w:r>
            <w:proofErr w:type="spellStart"/>
            <w:r w:rsidRPr="00A75916">
              <w:rPr>
                <w:rFonts w:ascii="Times New Roman" w:eastAsia="Times New Roman" w:hAnsi="Times New Roman" w:cs="Times New Roman"/>
                <w:lang w:eastAsia="pl-PL"/>
              </w:rPr>
              <w:t>noszak</w:t>
            </w:r>
            <w:proofErr w:type="spellEnd"/>
            <w:r w:rsidRPr="00A75916">
              <w:rPr>
                <w:rFonts w:ascii="Times New Roman" w:eastAsia="Times New Roman" w:hAnsi="Times New Roman" w:cs="Times New Roman"/>
                <w:lang w:eastAsia="pl-PL"/>
              </w:rPr>
              <w:t xml:space="preserve"> wyposażony w uchwyt ratowniczy. Aparat powinien posiadać złącze do podpięcia dodatkowej maski dla osoby ratowanej. Typ aparatu  zgodny z typem aparatów stosowanych przez Uży</w:t>
            </w:r>
            <w:r w:rsidRPr="00A75916">
              <w:rPr>
                <w:rFonts w:ascii="Times New Roman" w:eastAsia="Times New Roman" w:hAnsi="Times New Roman" w:cs="Times New Roman"/>
                <w:lang w:eastAsia="pl-PL"/>
              </w:rPr>
              <w:t>t</w:t>
            </w:r>
            <w:r w:rsidRPr="00A75916">
              <w:rPr>
                <w:rFonts w:ascii="Times New Roman" w:eastAsia="Times New Roman" w:hAnsi="Times New Roman" w:cs="Times New Roman"/>
                <w:lang w:eastAsia="pl-PL"/>
              </w:rPr>
              <w:t>kownika</w:t>
            </w:r>
            <w:r>
              <w:rPr>
                <w:rFonts w:ascii="Times New Roman" w:eastAsia="Times New Roman" w:hAnsi="Times New Roman" w:cs="Times New Roman"/>
                <w:lang w:eastAsia="pl-PL"/>
              </w:rPr>
              <w:t xml:space="preserve"> –</w:t>
            </w:r>
            <w:r w:rsidRPr="00A75916">
              <w:rPr>
                <w:rFonts w:ascii="Times New Roman" w:eastAsia="Times New Roman" w:hAnsi="Times New Roman" w:cs="Times New Roman"/>
                <w:lang w:eastAsia="pl-PL"/>
              </w:rPr>
              <w:t xml:space="preserve"> 4 </w:t>
            </w:r>
            <w:proofErr w:type="spellStart"/>
            <w:r w:rsidRPr="00A75916">
              <w:rPr>
                <w:rFonts w:ascii="Times New Roman" w:eastAsia="Times New Roman" w:hAnsi="Times New Roman" w:cs="Times New Roman"/>
                <w:lang w:eastAsia="pl-PL"/>
              </w:rPr>
              <w:t>kpl</w:t>
            </w:r>
            <w:proofErr w:type="spellEnd"/>
            <w:r w:rsidRPr="00A75916">
              <w:rPr>
                <w:rFonts w:ascii="Times New Roman" w:eastAsia="Times New Roman" w:hAnsi="Times New Roman" w:cs="Times New Roman"/>
                <w:lang w:eastAsia="pl-PL"/>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6</w:t>
            </w:r>
          </w:p>
        </w:tc>
        <w:tc>
          <w:tcPr>
            <w:tcW w:w="9695" w:type="dxa"/>
          </w:tcPr>
          <w:p w:rsidR="00C46D83" w:rsidRPr="007573C9" w:rsidRDefault="007E1C38" w:rsidP="007E1C38">
            <w:pPr>
              <w:rPr>
                <w:rFonts w:ascii="Times New Roman" w:eastAsia="Times New Roman" w:hAnsi="Times New Roman" w:cs="Times New Roman"/>
                <w:lang w:eastAsia="pl-PL"/>
              </w:rPr>
            </w:pPr>
            <w:r w:rsidRPr="007573C9">
              <w:rPr>
                <w:rFonts w:ascii="Times New Roman" w:eastAsia="Times New Roman" w:hAnsi="Times New Roman" w:cs="Times New Roman"/>
                <w:b/>
                <w:bCs/>
                <w:lang w:eastAsia="pl-PL"/>
              </w:rPr>
              <w:t xml:space="preserve">Sygnalizator </w:t>
            </w:r>
            <w:r w:rsidRPr="007573C9">
              <w:rPr>
                <w:rFonts w:ascii="Times New Roman" w:eastAsia="Times New Roman" w:hAnsi="Times New Roman" w:cs="Times New Roman"/>
                <w:b/>
                <w:lang w:eastAsia="pl-PL"/>
              </w:rPr>
              <w:t>bezruch</w:t>
            </w:r>
            <w:r w:rsidR="007573C9" w:rsidRPr="007573C9">
              <w:rPr>
                <w:rFonts w:ascii="Times New Roman" w:eastAsia="Times New Roman" w:hAnsi="Times New Roman" w:cs="Times New Roman"/>
                <w:b/>
                <w:lang w:eastAsia="pl-PL"/>
              </w:rPr>
              <w:t>u</w:t>
            </w:r>
            <w:r w:rsidRPr="007573C9">
              <w:rPr>
                <w:rFonts w:ascii="Times New Roman" w:eastAsia="Times New Roman" w:hAnsi="Times New Roman" w:cs="Times New Roman"/>
                <w:lang w:eastAsia="pl-PL"/>
              </w:rPr>
              <w:t xml:space="preserve"> z kluczem uruchamiającym, posiadającym świadectwo dopuszczenia CNOBP, nie stanowiący integralnej części aparatu. Typ sygnalizatora zgodny z typem aparatów stosowanych przez Użytkownika – 4 szt.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7</w:t>
            </w:r>
          </w:p>
        </w:tc>
        <w:tc>
          <w:tcPr>
            <w:tcW w:w="9695" w:type="dxa"/>
          </w:tcPr>
          <w:p w:rsidR="00C46D83" w:rsidRPr="00895780" w:rsidRDefault="007E1C38" w:rsidP="00C46D83">
            <w:pPr>
              <w:pStyle w:val="Tekstprzypisukocowego"/>
              <w:rPr>
                <w:sz w:val="22"/>
                <w:szCs w:val="22"/>
              </w:rPr>
            </w:pPr>
            <w:r w:rsidRPr="007E1C38">
              <w:rPr>
                <w:b/>
                <w:bCs/>
                <w:sz w:val="22"/>
                <w:szCs w:val="22"/>
              </w:rPr>
              <w:t>Latarka kątowa</w:t>
            </w:r>
            <w:r w:rsidRPr="00A75916">
              <w:rPr>
                <w:sz w:val="22"/>
                <w:szCs w:val="22"/>
              </w:rPr>
              <w:t xml:space="preserve"> </w:t>
            </w:r>
            <w:r w:rsidRPr="00CA566F">
              <w:rPr>
                <w:b/>
                <w:sz w:val="22"/>
                <w:szCs w:val="22"/>
              </w:rPr>
              <w:t>akumulatorowa – 6 szt. –</w:t>
            </w:r>
            <w:r>
              <w:rPr>
                <w:sz w:val="22"/>
                <w:szCs w:val="22"/>
              </w:rPr>
              <w:t xml:space="preserve"> parametry opisane w pkt. 2.8.</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lastRenderedPageBreak/>
              <w:t>4.2.</w:t>
            </w:r>
            <w:r>
              <w:rPr>
                <w:rFonts w:ascii="Times New Roman" w:hAnsi="Times New Roman" w:cs="Times New Roman"/>
              </w:rPr>
              <w:t>8</w:t>
            </w:r>
          </w:p>
        </w:tc>
        <w:tc>
          <w:tcPr>
            <w:tcW w:w="9695" w:type="dxa"/>
          </w:tcPr>
          <w:p w:rsidR="00C46D83" w:rsidRPr="00895780" w:rsidRDefault="000430E4" w:rsidP="00C46D83">
            <w:pPr>
              <w:pStyle w:val="Tekstprzypisukocowego"/>
              <w:rPr>
                <w:sz w:val="22"/>
                <w:szCs w:val="22"/>
              </w:rPr>
            </w:pPr>
            <w:r w:rsidRPr="000430E4">
              <w:rPr>
                <w:b/>
                <w:bCs/>
                <w:sz w:val="22"/>
                <w:szCs w:val="22"/>
              </w:rPr>
              <w:t>Radiotelefon</w:t>
            </w:r>
            <w:r w:rsidRPr="00A75916">
              <w:rPr>
                <w:sz w:val="22"/>
                <w:szCs w:val="22"/>
              </w:rPr>
              <w:t xml:space="preserve"> nasobny przenośny wyposażony w </w:t>
            </w:r>
            <w:proofErr w:type="spellStart"/>
            <w:r w:rsidRPr="00A75916">
              <w:rPr>
                <w:sz w:val="22"/>
                <w:szCs w:val="22"/>
              </w:rPr>
              <w:t>mikrofonogłośnik</w:t>
            </w:r>
            <w:proofErr w:type="spellEnd"/>
            <w:r>
              <w:rPr>
                <w:sz w:val="22"/>
                <w:szCs w:val="22"/>
              </w:rPr>
              <w:t xml:space="preserve"> –</w:t>
            </w:r>
            <w:r w:rsidRPr="00A75916">
              <w:rPr>
                <w:sz w:val="22"/>
                <w:szCs w:val="22"/>
              </w:rPr>
              <w:t xml:space="preserve"> 4 szt</w:t>
            </w:r>
            <w:r>
              <w:rPr>
                <w:sz w:val="22"/>
                <w:szCs w:val="22"/>
              </w:rPr>
              <w:t>.</w:t>
            </w:r>
            <w:r w:rsidRPr="00A75916">
              <w:rPr>
                <w:sz w:val="22"/>
                <w:szCs w:val="22"/>
              </w:rPr>
              <w:t xml:space="preserve"> </w:t>
            </w:r>
            <w:r>
              <w:rPr>
                <w:sz w:val="22"/>
                <w:szCs w:val="22"/>
              </w:rPr>
              <w:t>– parametry opisane w pkt. 2.8.</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9</w:t>
            </w:r>
          </w:p>
        </w:tc>
        <w:tc>
          <w:tcPr>
            <w:tcW w:w="9695" w:type="dxa"/>
          </w:tcPr>
          <w:p w:rsidR="00C46D83" w:rsidRPr="00895780" w:rsidRDefault="003D193F" w:rsidP="007570AE">
            <w:pPr>
              <w:pStyle w:val="Tekstprzypisukocowego"/>
              <w:rPr>
                <w:sz w:val="22"/>
                <w:szCs w:val="22"/>
              </w:rPr>
            </w:pPr>
            <w:r w:rsidRPr="003D193F">
              <w:rPr>
                <w:b/>
                <w:bCs/>
                <w:sz w:val="22"/>
                <w:szCs w:val="22"/>
              </w:rPr>
              <w:t>Zestaw lanc mgłowych</w:t>
            </w:r>
            <w:r>
              <w:rPr>
                <w:sz w:val="22"/>
                <w:szCs w:val="22"/>
              </w:rPr>
              <w:t xml:space="preserve"> –</w:t>
            </w:r>
            <w:r w:rsidRPr="00A75916">
              <w:rPr>
                <w:sz w:val="22"/>
                <w:szCs w:val="22"/>
              </w:rPr>
              <w:t xml:space="preserve"> 1 </w:t>
            </w:r>
            <w:proofErr w:type="spellStart"/>
            <w:r w:rsidRPr="00A75916">
              <w:rPr>
                <w:sz w:val="22"/>
                <w:szCs w:val="22"/>
              </w:rPr>
              <w:t>kpl</w:t>
            </w:r>
            <w:proofErr w:type="spellEnd"/>
            <w:r>
              <w:rPr>
                <w:sz w:val="22"/>
                <w:szCs w:val="22"/>
              </w:rPr>
              <w:t>.</w:t>
            </w:r>
            <w:r w:rsidR="007570AE">
              <w:rPr>
                <w:sz w:val="22"/>
                <w:szCs w:val="22"/>
              </w:rPr>
              <w:t xml:space="preserve"> – s</w:t>
            </w:r>
            <w:r w:rsidRPr="00A75916">
              <w:rPr>
                <w:sz w:val="22"/>
                <w:szCs w:val="22"/>
              </w:rPr>
              <w:t>kładający się min.  z lancy do gaszenia pożarów kominów oraz lancy gaśniczej z możliwością przebijania</w:t>
            </w:r>
            <w:r w:rsidR="007570AE">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10</w:t>
            </w:r>
          </w:p>
        </w:tc>
        <w:tc>
          <w:tcPr>
            <w:tcW w:w="9695" w:type="dxa"/>
          </w:tcPr>
          <w:p w:rsidR="00C46D83" w:rsidRPr="00895780" w:rsidRDefault="005860D8" w:rsidP="00C46D83">
            <w:pPr>
              <w:pStyle w:val="Tekstprzypisukocowego"/>
              <w:rPr>
                <w:sz w:val="22"/>
                <w:szCs w:val="22"/>
              </w:rPr>
            </w:pPr>
            <w:r w:rsidRPr="005860D8">
              <w:rPr>
                <w:b/>
                <w:bCs/>
                <w:sz w:val="22"/>
                <w:szCs w:val="22"/>
              </w:rPr>
              <w:t xml:space="preserve">Głowica </w:t>
            </w:r>
            <w:r w:rsidRPr="000410B6">
              <w:rPr>
                <w:b/>
                <w:bCs/>
                <w:sz w:val="22"/>
                <w:szCs w:val="22"/>
              </w:rPr>
              <w:t>do schładzania akumulatorów</w:t>
            </w:r>
            <w:r w:rsidRPr="00A75916">
              <w:rPr>
                <w:sz w:val="22"/>
                <w:szCs w:val="22"/>
              </w:rPr>
              <w:t xml:space="preserve"> pojazdów elektrycznych</w:t>
            </w:r>
            <w:r>
              <w:rPr>
                <w:sz w:val="22"/>
                <w:szCs w:val="22"/>
              </w:rPr>
              <w:t xml:space="preserve"> –</w:t>
            </w:r>
            <w:r w:rsidRPr="00A75916">
              <w:rPr>
                <w:sz w:val="22"/>
                <w:szCs w:val="22"/>
              </w:rPr>
              <w:t xml:space="preserve"> 1 </w:t>
            </w:r>
            <w:proofErr w:type="spellStart"/>
            <w:r w:rsidRPr="00A75916">
              <w:rPr>
                <w:sz w:val="22"/>
                <w:szCs w:val="22"/>
              </w:rPr>
              <w:t>kpl</w:t>
            </w:r>
            <w:proofErr w:type="spellEnd"/>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11</w:t>
            </w:r>
          </w:p>
        </w:tc>
        <w:tc>
          <w:tcPr>
            <w:tcW w:w="9695" w:type="dxa"/>
          </w:tcPr>
          <w:p w:rsidR="00C46D83" w:rsidRPr="00895780" w:rsidRDefault="000410B6" w:rsidP="00C46D83">
            <w:pPr>
              <w:pStyle w:val="Tekstprzypisukocowego"/>
              <w:rPr>
                <w:sz w:val="22"/>
                <w:szCs w:val="22"/>
              </w:rPr>
            </w:pPr>
            <w:r w:rsidRPr="000410B6">
              <w:rPr>
                <w:b/>
                <w:bCs/>
                <w:sz w:val="22"/>
                <w:szCs w:val="22"/>
              </w:rPr>
              <w:t xml:space="preserve">Gaśnica </w:t>
            </w:r>
            <w:r w:rsidRPr="00A75916">
              <w:rPr>
                <w:sz w:val="22"/>
                <w:szCs w:val="22"/>
              </w:rPr>
              <w:t>do paneli fotowoltaicznych – 1 szt</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12</w:t>
            </w:r>
          </w:p>
        </w:tc>
        <w:tc>
          <w:tcPr>
            <w:tcW w:w="9695" w:type="dxa"/>
          </w:tcPr>
          <w:p w:rsidR="00C46D83" w:rsidRPr="00895780" w:rsidRDefault="007570AE" w:rsidP="00C46D83">
            <w:pPr>
              <w:pStyle w:val="Tekstprzypisukocowego"/>
              <w:rPr>
                <w:sz w:val="22"/>
                <w:szCs w:val="22"/>
              </w:rPr>
            </w:pPr>
            <w:r w:rsidRPr="007570AE">
              <w:rPr>
                <w:b/>
                <w:bCs/>
                <w:sz w:val="22"/>
                <w:szCs w:val="22"/>
              </w:rPr>
              <w:t>Opryskiwacz ciśnieniowy</w:t>
            </w:r>
            <w:r w:rsidRPr="00A75916">
              <w:rPr>
                <w:sz w:val="22"/>
                <w:szCs w:val="22"/>
              </w:rPr>
              <w:t xml:space="preserve"> – 1 szt. </w:t>
            </w:r>
            <w:r>
              <w:rPr>
                <w:sz w:val="22"/>
                <w:szCs w:val="22"/>
              </w:rPr>
              <w:t>– u</w:t>
            </w:r>
            <w:r w:rsidRPr="00A75916">
              <w:rPr>
                <w:sz w:val="22"/>
                <w:szCs w:val="22"/>
              </w:rPr>
              <w:t xml:space="preserve">rządzenie ciśnieniowe do podawania </w:t>
            </w:r>
            <w:proofErr w:type="spellStart"/>
            <w:r w:rsidRPr="00A75916">
              <w:rPr>
                <w:sz w:val="22"/>
                <w:szCs w:val="22"/>
              </w:rPr>
              <w:t>dyspergentu</w:t>
            </w:r>
            <w:proofErr w:type="spellEnd"/>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13</w:t>
            </w:r>
          </w:p>
        </w:tc>
        <w:tc>
          <w:tcPr>
            <w:tcW w:w="9695" w:type="dxa"/>
          </w:tcPr>
          <w:p w:rsidR="00C46D83" w:rsidRPr="00895780" w:rsidRDefault="008D0128" w:rsidP="008D0128">
            <w:pPr>
              <w:pStyle w:val="Tekstprzypisukocowego"/>
              <w:rPr>
                <w:sz w:val="22"/>
                <w:szCs w:val="22"/>
              </w:rPr>
            </w:pPr>
            <w:r w:rsidRPr="008D0128">
              <w:rPr>
                <w:b/>
                <w:bCs/>
                <w:sz w:val="22"/>
                <w:szCs w:val="22"/>
              </w:rPr>
              <w:t>Drabina nasadkowa aluminiowa część dolna A</w:t>
            </w:r>
            <w:r>
              <w:rPr>
                <w:sz w:val="22"/>
                <w:szCs w:val="22"/>
              </w:rPr>
              <w:t xml:space="preserve"> –</w:t>
            </w:r>
            <w:r w:rsidRPr="00A75916">
              <w:rPr>
                <w:sz w:val="22"/>
                <w:szCs w:val="22"/>
              </w:rPr>
              <w:t xml:space="preserve"> 1 szt.</w:t>
            </w:r>
            <w:r>
              <w:rPr>
                <w:sz w:val="22"/>
                <w:szCs w:val="22"/>
              </w:rPr>
              <w:t xml:space="preserve"> – </w:t>
            </w:r>
            <w:r w:rsidRPr="00A75916">
              <w:rPr>
                <w:sz w:val="22"/>
                <w:szCs w:val="22"/>
              </w:rPr>
              <w:t>wykonana ze stopu metali lekkich</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Default="00C46D83" w:rsidP="00C46D83">
            <w:pPr>
              <w:jc w:val="center"/>
              <w:rPr>
                <w:rFonts w:ascii="Times New Roman" w:hAnsi="Times New Roman" w:cs="Times New Roman"/>
              </w:rPr>
            </w:pPr>
            <w:r w:rsidRPr="009C13E9">
              <w:rPr>
                <w:rFonts w:ascii="Times New Roman" w:hAnsi="Times New Roman" w:cs="Times New Roman"/>
              </w:rPr>
              <w:t>4.2.</w:t>
            </w:r>
            <w:r>
              <w:rPr>
                <w:rFonts w:ascii="Times New Roman" w:hAnsi="Times New Roman" w:cs="Times New Roman"/>
              </w:rPr>
              <w:t>14</w:t>
            </w:r>
          </w:p>
        </w:tc>
        <w:tc>
          <w:tcPr>
            <w:tcW w:w="9695" w:type="dxa"/>
          </w:tcPr>
          <w:p w:rsidR="00C46D83" w:rsidRPr="00895780" w:rsidRDefault="008D0128" w:rsidP="008D0128">
            <w:pPr>
              <w:pStyle w:val="Tekstprzypisukocowego"/>
              <w:rPr>
                <w:sz w:val="22"/>
                <w:szCs w:val="22"/>
              </w:rPr>
            </w:pPr>
            <w:r w:rsidRPr="008D0128">
              <w:rPr>
                <w:b/>
                <w:bCs/>
                <w:sz w:val="22"/>
                <w:szCs w:val="22"/>
              </w:rPr>
              <w:t>Drabina nasadkowa aluminiowa część górna  B</w:t>
            </w:r>
            <w:r>
              <w:rPr>
                <w:sz w:val="22"/>
                <w:szCs w:val="22"/>
              </w:rPr>
              <w:t xml:space="preserve"> –</w:t>
            </w:r>
            <w:r w:rsidRPr="00A75916">
              <w:rPr>
                <w:sz w:val="22"/>
                <w:szCs w:val="22"/>
              </w:rPr>
              <w:t xml:space="preserve"> 1 szt.</w:t>
            </w:r>
            <w:r>
              <w:rPr>
                <w:sz w:val="22"/>
                <w:szCs w:val="22"/>
              </w:rPr>
              <w:t xml:space="preserve"> – </w:t>
            </w:r>
            <w:r w:rsidRPr="00A75916">
              <w:rPr>
                <w:sz w:val="22"/>
                <w:szCs w:val="22"/>
              </w:rPr>
              <w:t>wykonana ze stopu metali lekkich</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15</w:t>
            </w:r>
          </w:p>
        </w:tc>
        <w:tc>
          <w:tcPr>
            <w:tcW w:w="9695" w:type="dxa"/>
          </w:tcPr>
          <w:p w:rsidR="00C46D83" w:rsidRPr="00D12AC8" w:rsidRDefault="00BB31F4" w:rsidP="00BB31F4">
            <w:pPr>
              <w:pStyle w:val="Bezodstpw"/>
              <w:rPr>
                <w:rFonts w:ascii="Times New Roman" w:hAnsi="Times New Roman" w:cs="Times New Roman"/>
                <w:szCs w:val="22"/>
                <w:lang w:val="pl-PL"/>
              </w:rPr>
            </w:pPr>
            <w:proofErr w:type="spellStart"/>
            <w:r w:rsidRPr="00BB31F4">
              <w:rPr>
                <w:rFonts w:ascii="Times New Roman" w:hAnsi="Times New Roman" w:cs="Times New Roman"/>
                <w:b/>
                <w:bCs/>
                <w:szCs w:val="22"/>
              </w:rPr>
              <w:t>Najaśnica</w:t>
            </w:r>
            <w:proofErr w:type="spellEnd"/>
            <w:r w:rsidRPr="00BB31F4">
              <w:rPr>
                <w:rFonts w:ascii="Times New Roman" w:hAnsi="Times New Roman" w:cs="Times New Roman"/>
                <w:b/>
                <w:bCs/>
                <w:szCs w:val="22"/>
              </w:rPr>
              <w:t xml:space="preserve"> </w:t>
            </w:r>
            <w:proofErr w:type="spellStart"/>
            <w:r w:rsidRPr="00BB31F4">
              <w:rPr>
                <w:rFonts w:ascii="Times New Roman" w:hAnsi="Times New Roman" w:cs="Times New Roman"/>
                <w:b/>
                <w:bCs/>
                <w:szCs w:val="22"/>
              </w:rPr>
              <w:t>akumulatorowa</w:t>
            </w:r>
            <w:proofErr w:type="spellEnd"/>
            <w:r w:rsidRPr="00A75916">
              <w:rPr>
                <w:rFonts w:ascii="Times New Roman" w:hAnsi="Times New Roman" w:cs="Times New Roman"/>
                <w:szCs w:val="22"/>
              </w:rPr>
              <w:t xml:space="preserve"> </w:t>
            </w:r>
            <w:r>
              <w:rPr>
                <w:rFonts w:ascii="Times New Roman" w:hAnsi="Times New Roman" w:cs="Times New Roman"/>
                <w:szCs w:val="22"/>
              </w:rPr>
              <w:t>–</w:t>
            </w:r>
            <w:r w:rsidRPr="00A75916">
              <w:rPr>
                <w:rFonts w:ascii="Times New Roman" w:hAnsi="Times New Roman" w:cs="Times New Roman"/>
                <w:szCs w:val="22"/>
              </w:rPr>
              <w:t xml:space="preserve"> 1 </w:t>
            </w:r>
            <w:proofErr w:type="spellStart"/>
            <w:r w:rsidRPr="00A75916">
              <w:rPr>
                <w:rFonts w:ascii="Times New Roman" w:hAnsi="Times New Roman" w:cs="Times New Roman"/>
                <w:szCs w:val="22"/>
              </w:rPr>
              <w:t>szt</w:t>
            </w:r>
            <w:proofErr w:type="spellEnd"/>
            <w:r>
              <w:rPr>
                <w:rFonts w:ascii="Times New Roman" w:hAnsi="Times New Roman" w:cs="Times New Roman"/>
                <w:szCs w:val="22"/>
              </w:rPr>
              <w:t xml:space="preserve">. – </w:t>
            </w:r>
            <w:r>
              <w:rPr>
                <w:rFonts w:ascii="Times New Roman" w:hAnsi="Times New Roman" w:cs="Times New Roman"/>
                <w:szCs w:val="22"/>
                <w:lang w:val="pl-PL"/>
              </w:rPr>
              <w:t>wy</w:t>
            </w:r>
            <w:r w:rsidRPr="0042057A">
              <w:rPr>
                <w:rFonts w:ascii="Times New Roman" w:hAnsi="Times New Roman" w:cs="Times New Roman"/>
                <w:szCs w:val="22"/>
                <w:lang w:val="pl-PL"/>
              </w:rPr>
              <w:t>sokość ustawienia głowicy masztu minimum 1,80 m, regulacja wysokości za pomocą wchodzących w skład masztu szybko złączanych przedłużek</w:t>
            </w:r>
            <w:r>
              <w:rPr>
                <w:rFonts w:ascii="Times New Roman" w:hAnsi="Times New Roman" w:cs="Times New Roman"/>
                <w:szCs w:val="22"/>
                <w:lang w:val="pl-PL"/>
              </w:rPr>
              <w:t>. P</w:t>
            </w:r>
            <w:r w:rsidRPr="0042057A">
              <w:rPr>
                <w:rFonts w:ascii="Times New Roman" w:hAnsi="Times New Roman" w:cs="Times New Roman"/>
                <w:szCs w:val="22"/>
                <w:lang w:val="pl-PL"/>
              </w:rPr>
              <w:t>rzenośny maszt oświetleniowy powinien posiadać funkcję emitowania pulsującego światła w kolorach: pomarańczowym, czerwonym, zielonym i niebieskim</w:t>
            </w:r>
            <w:r>
              <w:rPr>
                <w:rFonts w:ascii="Times New Roman" w:hAnsi="Times New Roman" w:cs="Times New Roman"/>
                <w:szCs w:val="22"/>
                <w:lang w:val="pl-PL"/>
              </w:rPr>
              <w:t xml:space="preserve">. </w:t>
            </w:r>
            <w:r w:rsidRPr="0042057A">
              <w:rPr>
                <w:rFonts w:ascii="Times New Roman" w:hAnsi="Times New Roman" w:cs="Times New Roman"/>
                <w:szCs w:val="22"/>
                <w:lang w:val="pl-PL"/>
              </w:rPr>
              <w:t>Aby łatwo dopasować stopień natężenia światła do potrzeb moc świ</w:t>
            </w:r>
            <w:r w:rsidRPr="0042057A">
              <w:rPr>
                <w:rFonts w:ascii="Times New Roman" w:hAnsi="Times New Roman" w:cs="Times New Roman"/>
                <w:szCs w:val="22"/>
                <w:lang w:val="pl-PL"/>
              </w:rPr>
              <w:t>e</w:t>
            </w:r>
            <w:r w:rsidRPr="0042057A">
              <w:rPr>
                <w:rFonts w:ascii="Times New Roman" w:hAnsi="Times New Roman" w:cs="Times New Roman"/>
                <w:szCs w:val="22"/>
                <w:lang w:val="pl-PL"/>
              </w:rPr>
              <w:t>cenia światła białego powinna być możliwa w 6 stopniach natężenia</w:t>
            </w:r>
            <w:r>
              <w:rPr>
                <w:rFonts w:ascii="Times New Roman" w:hAnsi="Times New Roman" w:cs="Times New Roman"/>
                <w:szCs w:val="22"/>
                <w:lang w:val="pl-PL"/>
              </w:rPr>
              <w:t>. O</w:t>
            </w:r>
            <w:r w:rsidRPr="0042057A">
              <w:rPr>
                <w:rFonts w:ascii="Times New Roman" w:hAnsi="Times New Roman" w:cs="Times New Roman"/>
                <w:szCs w:val="22"/>
                <w:lang w:val="pl-PL"/>
              </w:rPr>
              <w:t>bsługa masztu powinna być łatwa i intuicyjna, możliwa w rękawicach bojowych</w:t>
            </w:r>
            <w:r>
              <w:rPr>
                <w:rFonts w:ascii="Times New Roman" w:hAnsi="Times New Roman" w:cs="Times New Roman"/>
                <w:szCs w:val="22"/>
                <w:lang w:val="pl-PL"/>
              </w:rPr>
              <w:t>. P</w:t>
            </w:r>
            <w:r w:rsidRPr="0042057A">
              <w:rPr>
                <w:rFonts w:ascii="Times New Roman" w:hAnsi="Times New Roman" w:cs="Times New Roman"/>
                <w:szCs w:val="22"/>
                <w:lang w:val="pl-PL"/>
              </w:rPr>
              <w:t>owinna być możliwość jednoczesnego świecenia masztu i ładowania jego akumulatora</w:t>
            </w:r>
            <w:r>
              <w:rPr>
                <w:rFonts w:ascii="Times New Roman" w:hAnsi="Times New Roman" w:cs="Times New Roman"/>
                <w:szCs w:val="22"/>
                <w:lang w:val="pl-PL"/>
              </w:rPr>
              <w:t>. M</w:t>
            </w:r>
            <w:r w:rsidRPr="0042057A">
              <w:rPr>
                <w:rFonts w:ascii="Times New Roman" w:hAnsi="Times New Roman" w:cs="Times New Roman"/>
                <w:szCs w:val="22"/>
                <w:lang w:val="pl-PL"/>
              </w:rPr>
              <w:t>aszt oświetleniowy powinien posiadać funkcję zwiększenia mocy świec</w:t>
            </w:r>
            <w:r w:rsidRPr="0042057A">
              <w:rPr>
                <w:rFonts w:ascii="Times New Roman" w:hAnsi="Times New Roman" w:cs="Times New Roman"/>
                <w:szCs w:val="22"/>
                <w:lang w:val="pl-PL"/>
              </w:rPr>
              <w:t>e</w:t>
            </w:r>
            <w:r w:rsidRPr="0042057A">
              <w:rPr>
                <w:rFonts w:ascii="Times New Roman" w:hAnsi="Times New Roman" w:cs="Times New Roman"/>
                <w:szCs w:val="22"/>
                <w:lang w:val="pl-PL"/>
              </w:rPr>
              <w:t>nia</w:t>
            </w:r>
            <w:r>
              <w:rPr>
                <w:rFonts w:ascii="Times New Roman" w:hAnsi="Times New Roman" w:cs="Times New Roman"/>
                <w:szCs w:val="22"/>
                <w:lang w:val="pl-PL"/>
              </w:rPr>
              <w:t>. K</w:t>
            </w:r>
            <w:r w:rsidRPr="0042057A">
              <w:rPr>
                <w:rFonts w:ascii="Times New Roman" w:hAnsi="Times New Roman" w:cs="Times New Roman"/>
                <w:szCs w:val="22"/>
                <w:lang w:val="pl-PL"/>
              </w:rPr>
              <w:t>onstrukcja głowicy masztu powinna zapewniać bezstopniową regulację stopnia skupienia wiązki światła (od światła maszt powinien a wyposażony w głowicę, umożliwiającą jej ruch w dowolną stronę</w:t>
            </w:r>
            <w:r w:rsidR="00D12AC8">
              <w:rPr>
                <w:rFonts w:ascii="Times New Roman" w:hAnsi="Times New Roman" w:cs="Times New Roman"/>
                <w:szCs w:val="22"/>
                <w:lang w:val="pl-PL"/>
              </w:rPr>
              <w:t>. M</w:t>
            </w:r>
            <w:r w:rsidRPr="0042057A">
              <w:rPr>
                <w:rFonts w:ascii="Times New Roman" w:hAnsi="Times New Roman" w:cs="Times New Roman"/>
                <w:szCs w:val="22"/>
                <w:lang w:val="pl-PL"/>
              </w:rPr>
              <w:t xml:space="preserve">aszt powinien być wyposażony w zintegrowaną ładowarkę 12/24V z </w:t>
            </w:r>
            <w:r>
              <w:rPr>
                <w:rFonts w:ascii="Times New Roman" w:hAnsi="Times New Roman" w:cs="Times New Roman"/>
                <w:szCs w:val="22"/>
                <w:lang w:val="pl-PL"/>
              </w:rPr>
              <w:t>K</w:t>
            </w:r>
            <w:r w:rsidRPr="0042057A">
              <w:rPr>
                <w:rFonts w:ascii="Times New Roman" w:hAnsi="Times New Roman" w:cs="Times New Roman"/>
                <w:szCs w:val="22"/>
                <w:lang w:val="pl-PL"/>
              </w:rPr>
              <w:t>ablem o długości minimum 2 m zakończonym wtyczką do gniazda zapalniczki</w:t>
            </w:r>
            <w:r>
              <w:rPr>
                <w:rFonts w:ascii="Times New Roman" w:hAnsi="Times New Roman" w:cs="Times New Roman"/>
                <w:szCs w:val="22"/>
                <w:lang w:val="pl-PL"/>
              </w:rPr>
              <w:t xml:space="preserve">. </w:t>
            </w:r>
            <w:r w:rsidRPr="0042057A">
              <w:rPr>
                <w:rFonts w:ascii="Times New Roman" w:hAnsi="Times New Roman" w:cs="Times New Roman"/>
                <w:szCs w:val="22"/>
                <w:lang w:val="pl-PL"/>
              </w:rPr>
              <w:t xml:space="preserve">Czas pracy na wbudowanym akumulatorze przy 100% </w:t>
            </w:r>
            <w:r w:rsidRPr="00CB2044">
              <w:rPr>
                <w:rFonts w:ascii="Times New Roman" w:hAnsi="Times New Roman" w:cs="Times New Roman"/>
                <w:szCs w:val="22"/>
                <w:lang w:val="pl-PL"/>
              </w:rPr>
              <w:t>m</w:t>
            </w:r>
            <w:r w:rsidRPr="00CB2044">
              <w:rPr>
                <w:rFonts w:ascii="Times New Roman" w:hAnsi="Times New Roman" w:cs="Times New Roman"/>
                <w:szCs w:val="22"/>
                <w:lang w:val="pl-PL"/>
              </w:rPr>
              <w:t>o</w:t>
            </w:r>
            <w:r w:rsidRPr="00CB2044">
              <w:rPr>
                <w:rFonts w:ascii="Times New Roman" w:hAnsi="Times New Roman" w:cs="Times New Roman"/>
                <w:szCs w:val="22"/>
                <w:lang w:val="pl-PL"/>
              </w:rPr>
              <w:t>cy musi wynosić  minimum 8 h</w:t>
            </w:r>
            <w:r>
              <w:rPr>
                <w:rFonts w:ascii="Times New Roman" w:hAnsi="Times New Roman" w:cs="Times New Roman"/>
                <w:szCs w:val="22"/>
                <w:lang w:val="pl-PL"/>
              </w:rPr>
              <w:t xml:space="preserve">. </w:t>
            </w:r>
            <w:r w:rsidRPr="00CB2044">
              <w:rPr>
                <w:rFonts w:ascii="Times New Roman" w:hAnsi="Times New Roman" w:cs="Times New Roman"/>
                <w:szCs w:val="22"/>
                <w:lang w:val="pl-PL"/>
              </w:rPr>
              <w:t>Maszt powinien posiadać dodatkowe stabilizatory</w:t>
            </w:r>
            <w:r>
              <w:rPr>
                <w:rFonts w:ascii="Times New Roman" w:hAnsi="Times New Roman" w:cs="Times New Roman"/>
                <w:szCs w:val="22"/>
                <w:lang w:val="pl-PL"/>
              </w:rPr>
              <w:t xml:space="preserve">. </w:t>
            </w:r>
            <w:r w:rsidRPr="00CB2044">
              <w:rPr>
                <w:rFonts w:ascii="Times New Roman" w:hAnsi="Times New Roman" w:cs="Times New Roman"/>
                <w:szCs w:val="22"/>
                <w:lang w:val="pl-PL"/>
              </w:rPr>
              <w:t>Temperatura barwowa wysokowydajnych diod LED –  min.6500 K</w:t>
            </w:r>
            <w:r>
              <w:rPr>
                <w:rFonts w:ascii="Times New Roman" w:hAnsi="Times New Roman" w:cs="Times New Roman"/>
                <w:szCs w:val="22"/>
                <w:lang w:val="pl-PL"/>
              </w:rPr>
              <w:t xml:space="preserve">. </w:t>
            </w:r>
            <w:r w:rsidRPr="00CB2044">
              <w:rPr>
                <w:rFonts w:ascii="Times New Roman" w:hAnsi="Times New Roman" w:cs="Times New Roman"/>
                <w:szCs w:val="22"/>
                <w:lang w:val="pl-PL"/>
              </w:rPr>
              <w:t>Strumień świetlny przy 100% mocy powinien wynosić min. 6500</w:t>
            </w:r>
            <w:r w:rsidRPr="0042057A">
              <w:rPr>
                <w:rFonts w:ascii="Times New Roman" w:hAnsi="Times New Roman" w:cs="Times New Roman"/>
                <w:szCs w:val="22"/>
                <w:lang w:val="pl-PL"/>
              </w:rPr>
              <w:t xml:space="preserve"> lm</w:t>
            </w:r>
            <w:r>
              <w:rPr>
                <w:rFonts w:ascii="Times New Roman" w:hAnsi="Times New Roman" w:cs="Times New Roman"/>
                <w:szCs w:val="22"/>
                <w:lang w:val="pl-PL"/>
              </w:rPr>
              <w:t xml:space="preserve">. </w:t>
            </w:r>
            <w:r w:rsidRPr="0042057A">
              <w:rPr>
                <w:rFonts w:ascii="Times New Roman" w:hAnsi="Times New Roman" w:cs="Times New Roman"/>
                <w:szCs w:val="22"/>
                <w:lang w:val="pl-PL"/>
              </w:rPr>
              <w:t>Wymiary masztu (w pozycji transportowej) nie większe niż: 390 mm x 195 mm x 255 mm (Dł</w:t>
            </w:r>
            <w:r w:rsidRPr="0042057A">
              <w:rPr>
                <w:rFonts w:ascii="Times New Roman" w:hAnsi="Times New Roman" w:cs="Times New Roman"/>
                <w:szCs w:val="22"/>
                <w:lang w:val="pl-PL"/>
              </w:rPr>
              <w:t>u</w:t>
            </w:r>
            <w:r w:rsidRPr="0042057A">
              <w:rPr>
                <w:rFonts w:ascii="Times New Roman" w:hAnsi="Times New Roman" w:cs="Times New Roman"/>
                <w:szCs w:val="22"/>
                <w:lang w:val="pl-PL"/>
              </w:rPr>
              <w:t>gość x Szerokość x Wysokość)</w:t>
            </w:r>
            <w:r>
              <w:rPr>
                <w:rFonts w:ascii="Times New Roman" w:hAnsi="Times New Roman" w:cs="Times New Roman"/>
                <w:szCs w:val="22"/>
                <w:lang w:val="pl-PL"/>
              </w:rPr>
              <w:t xml:space="preserve">. </w:t>
            </w:r>
            <w:r w:rsidRPr="0042057A">
              <w:rPr>
                <w:rFonts w:ascii="Times New Roman" w:hAnsi="Times New Roman" w:cs="Times New Roman"/>
                <w:szCs w:val="22"/>
                <w:lang w:val="pl-PL"/>
              </w:rPr>
              <w:t>Masa masztu nie powinna przekraczać 12.2 kg</w:t>
            </w:r>
            <w:r>
              <w:rPr>
                <w:rFonts w:ascii="Times New Roman" w:hAnsi="Times New Roman" w:cs="Times New Roman"/>
                <w:szCs w:val="22"/>
                <w:lang w:val="pl-PL"/>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16</w:t>
            </w:r>
          </w:p>
        </w:tc>
        <w:tc>
          <w:tcPr>
            <w:tcW w:w="9695" w:type="dxa"/>
          </w:tcPr>
          <w:p w:rsidR="00C46D83" w:rsidRPr="00BB31F4" w:rsidRDefault="00BB31F4" w:rsidP="00841984">
            <w:pPr>
              <w:pStyle w:val="Tekstprzypisukocowego"/>
              <w:rPr>
                <w:bCs/>
                <w:sz w:val="22"/>
                <w:szCs w:val="22"/>
              </w:rPr>
            </w:pPr>
            <w:r w:rsidRPr="00BB31F4">
              <w:rPr>
                <w:b/>
                <w:bCs/>
                <w:sz w:val="22"/>
                <w:szCs w:val="22"/>
              </w:rPr>
              <w:t>Pompa zanurzeniowa elektryczna</w:t>
            </w:r>
            <w:r w:rsidRPr="00A75916">
              <w:rPr>
                <w:sz w:val="22"/>
                <w:szCs w:val="22"/>
              </w:rPr>
              <w:t xml:space="preserve"> – 1 szt</w:t>
            </w:r>
            <w:r>
              <w:rPr>
                <w:sz w:val="22"/>
                <w:szCs w:val="22"/>
              </w:rPr>
              <w:t xml:space="preserve">. – </w:t>
            </w:r>
            <w:r w:rsidRPr="00A75916">
              <w:rPr>
                <w:bCs/>
                <w:sz w:val="22"/>
                <w:szCs w:val="22"/>
              </w:rPr>
              <w:t>certyfikowana zgodnie z normą DIN 14425 typ 4/1</w:t>
            </w:r>
            <w:r>
              <w:rPr>
                <w:bCs/>
                <w:sz w:val="22"/>
                <w:szCs w:val="22"/>
              </w:rPr>
              <w:t xml:space="preserve">. </w:t>
            </w:r>
            <w:proofErr w:type="spellStart"/>
            <w:r w:rsidRPr="00A75916">
              <w:rPr>
                <w:sz w:val="22"/>
                <w:szCs w:val="22"/>
                <w:lang w:val="en-US" w:eastAsia="de-AT"/>
              </w:rPr>
              <w:t>Pompa</w:t>
            </w:r>
            <w:proofErr w:type="spellEnd"/>
            <w:r w:rsidRPr="00A75916">
              <w:rPr>
                <w:sz w:val="22"/>
                <w:szCs w:val="22"/>
                <w:lang w:val="en-US" w:eastAsia="de-AT"/>
              </w:rPr>
              <w:t xml:space="preserve"> </w:t>
            </w:r>
            <w:proofErr w:type="spellStart"/>
            <w:r w:rsidRPr="00A75916">
              <w:rPr>
                <w:sz w:val="22"/>
                <w:szCs w:val="22"/>
                <w:lang w:val="en-US" w:eastAsia="de-AT"/>
              </w:rPr>
              <w:t>zanurzeniowa</w:t>
            </w:r>
            <w:proofErr w:type="spellEnd"/>
            <w:r w:rsidRPr="00A75916">
              <w:rPr>
                <w:sz w:val="22"/>
                <w:szCs w:val="22"/>
                <w:lang w:val="en-US" w:eastAsia="de-AT"/>
              </w:rPr>
              <w:t xml:space="preserve"> </w:t>
            </w:r>
            <w:proofErr w:type="spellStart"/>
            <w:r w:rsidRPr="00A75916">
              <w:rPr>
                <w:sz w:val="22"/>
                <w:szCs w:val="22"/>
                <w:lang w:val="en-US" w:eastAsia="de-AT"/>
              </w:rPr>
              <w:t>musi</w:t>
            </w:r>
            <w:proofErr w:type="spellEnd"/>
            <w:r w:rsidRPr="00A75916">
              <w:rPr>
                <w:sz w:val="22"/>
                <w:szCs w:val="22"/>
                <w:lang w:val="en-US" w:eastAsia="de-AT"/>
              </w:rPr>
              <w:t xml:space="preserve"> </w:t>
            </w:r>
            <w:proofErr w:type="spellStart"/>
            <w:r w:rsidRPr="00A75916">
              <w:rPr>
                <w:sz w:val="22"/>
                <w:szCs w:val="22"/>
                <w:lang w:val="en-US" w:eastAsia="de-AT"/>
              </w:rPr>
              <w:t>posiadać</w:t>
            </w:r>
            <w:proofErr w:type="spellEnd"/>
            <w:r w:rsidRPr="00A75916">
              <w:rPr>
                <w:sz w:val="22"/>
                <w:szCs w:val="22"/>
                <w:lang w:val="en-US" w:eastAsia="de-AT"/>
              </w:rPr>
              <w:t xml:space="preserve"> </w:t>
            </w:r>
            <w:proofErr w:type="spellStart"/>
            <w:r w:rsidRPr="00A75916">
              <w:rPr>
                <w:sz w:val="22"/>
                <w:szCs w:val="22"/>
                <w:lang w:val="en-US" w:eastAsia="de-AT"/>
              </w:rPr>
              <w:t>kabel</w:t>
            </w:r>
            <w:proofErr w:type="spellEnd"/>
            <w:r w:rsidRPr="00A75916">
              <w:rPr>
                <w:sz w:val="22"/>
                <w:szCs w:val="22"/>
                <w:lang w:val="en-US" w:eastAsia="de-AT"/>
              </w:rPr>
              <w:t xml:space="preserve"> z </w:t>
            </w:r>
            <w:proofErr w:type="spellStart"/>
            <w:r w:rsidRPr="00A75916">
              <w:rPr>
                <w:sz w:val="22"/>
                <w:szCs w:val="22"/>
                <w:lang w:val="en-US" w:eastAsia="de-AT"/>
              </w:rPr>
              <w:t>wtyczką</w:t>
            </w:r>
            <w:proofErr w:type="spellEnd"/>
            <w:r w:rsidRPr="00A75916">
              <w:rPr>
                <w:sz w:val="22"/>
                <w:szCs w:val="22"/>
                <w:lang w:val="en-US" w:eastAsia="de-AT"/>
              </w:rPr>
              <w:t xml:space="preserve"> min. 20 m.</w:t>
            </w:r>
            <w:r w:rsidR="00841984">
              <w:rPr>
                <w:sz w:val="22"/>
                <w:szCs w:val="22"/>
                <w:lang w:val="en-US" w:eastAsia="de-AT"/>
              </w:rPr>
              <w:t xml:space="preserve"> </w:t>
            </w:r>
            <w:proofErr w:type="spellStart"/>
            <w:r w:rsidRPr="00A75916">
              <w:rPr>
                <w:sz w:val="22"/>
                <w:szCs w:val="22"/>
                <w:lang w:val="en-US" w:eastAsia="de-AT"/>
              </w:rPr>
              <w:t>Ciężar</w:t>
            </w:r>
            <w:proofErr w:type="spellEnd"/>
            <w:r w:rsidRPr="00A75916">
              <w:rPr>
                <w:sz w:val="22"/>
                <w:szCs w:val="22"/>
                <w:lang w:val="en-US" w:eastAsia="de-AT"/>
              </w:rPr>
              <w:t xml:space="preserve"> </w:t>
            </w:r>
            <w:proofErr w:type="spellStart"/>
            <w:r w:rsidRPr="00A75916">
              <w:rPr>
                <w:sz w:val="22"/>
                <w:szCs w:val="22"/>
                <w:lang w:val="en-US" w:eastAsia="de-AT"/>
              </w:rPr>
              <w:t>pompy</w:t>
            </w:r>
            <w:proofErr w:type="spellEnd"/>
            <w:r w:rsidRPr="00A75916">
              <w:rPr>
                <w:sz w:val="22"/>
                <w:szCs w:val="22"/>
                <w:lang w:val="en-US" w:eastAsia="de-AT"/>
              </w:rPr>
              <w:t xml:space="preserve"> </w:t>
            </w:r>
            <w:proofErr w:type="spellStart"/>
            <w:r w:rsidRPr="00A75916">
              <w:rPr>
                <w:sz w:val="22"/>
                <w:szCs w:val="22"/>
                <w:lang w:val="en-US" w:eastAsia="de-AT"/>
              </w:rPr>
              <w:t>zanurzeniowej</w:t>
            </w:r>
            <w:proofErr w:type="spellEnd"/>
            <w:r w:rsidRPr="00A75916">
              <w:rPr>
                <w:sz w:val="22"/>
                <w:szCs w:val="22"/>
                <w:lang w:val="en-US" w:eastAsia="de-AT"/>
              </w:rPr>
              <w:t xml:space="preserve"> </w:t>
            </w:r>
            <w:proofErr w:type="spellStart"/>
            <w:r w:rsidRPr="00A75916">
              <w:rPr>
                <w:sz w:val="22"/>
                <w:szCs w:val="22"/>
                <w:lang w:val="en-US" w:eastAsia="de-AT"/>
              </w:rPr>
              <w:t>w</w:t>
            </w:r>
            <w:r w:rsidR="0067711A">
              <w:rPr>
                <w:sz w:val="22"/>
                <w:szCs w:val="22"/>
                <w:lang w:val="en-US" w:eastAsia="de-AT"/>
              </w:rPr>
              <w:t>raz</w:t>
            </w:r>
            <w:proofErr w:type="spellEnd"/>
            <w:r w:rsidR="0067711A">
              <w:rPr>
                <w:sz w:val="22"/>
                <w:szCs w:val="22"/>
                <w:lang w:val="en-US" w:eastAsia="de-AT"/>
              </w:rPr>
              <w:t xml:space="preserve"> z </w:t>
            </w:r>
            <w:proofErr w:type="spellStart"/>
            <w:r w:rsidR="0067711A">
              <w:rPr>
                <w:sz w:val="22"/>
                <w:szCs w:val="22"/>
                <w:lang w:val="en-US" w:eastAsia="de-AT"/>
              </w:rPr>
              <w:t>kablem</w:t>
            </w:r>
            <w:proofErr w:type="spellEnd"/>
            <w:r w:rsidR="0067711A">
              <w:rPr>
                <w:sz w:val="22"/>
                <w:szCs w:val="22"/>
                <w:lang w:val="en-US" w:eastAsia="de-AT"/>
              </w:rPr>
              <w:t xml:space="preserve"> </w:t>
            </w:r>
            <w:proofErr w:type="spellStart"/>
            <w:r w:rsidR="0067711A">
              <w:rPr>
                <w:sz w:val="22"/>
                <w:szCs w:val="22"/>
                <w:lang w:val="en-US" w:eastAsia="de-AT"/>
              </w:rPr>
              <w:t>i</w:t>
            </w:r>
            <w:proofErr w:type="spellEnd"/>
            <w:r w:rsidR="0067711A">
              <w:rPr>
                <w:sz w:val="22"/>
                <w:szCs w:val="22"/>
                <w:lang w:val="en-US" w:eastAsia="de-AT"/>
              </w:rPr>
              <w:t xml:space="preserve"> </w:t>
            </w:r>
            <w:proofErr w:type="spellStart"/>
            <w:r w:rsidR="0067711A">
              <w:rPr>
                <w:sz w:val="22"/>
                <w:szCs w:val="22"/>
                <w:lang w:val="en-US" w:eastAsia="de-AT"/>
              </w:rPr>
              <w:t>wtyczką</w:t>
            </w:r>
            <w:proofErr w:type="spellEnd"/>
            <w:r w:rsidR="0067711A">
              <w:rPr>
                <w:sz w:val="22"/>
                <w:szCs w:val="22"/>
                <w:lang w:val="en-US" w:eastAsia="de-AT"/>
              </w:rPr>
              <w:t xml:space="preserve"> </w:t>
            </w:r>
            <w:proofErr w:type="spellStart"/>
            <w:r w:rsidR="0067711A">
              <w:rPr>
                <w:sz w:val="22"/>
                <w:szCs w:val="22"/>
                <w:lang w:val="en-US" w:eastAsia="de-AT"/>
              </w:rPr>
              <w:t>nie</w:t>
            </w:r>
            <w:proofErr w:type="spellEnd"/>
            <w:r w:rsidR="0067711A">
              <w:rPr>
                <w:sz w:val="22"/>
                <w:szCs w:val="22"/>
                <w:lang w:val="en-US" w:eastAsia="de-AT"/>
              </w:rPr>
              <w:t xml:space="preserve"> </w:t>
            </w:r>
            <w:proofErr w:type="spellStart"/>
            <w:r w:rsidR="0067711A">
              <w:rPr>
                <w:sz w:val="22"/>
                <w:szCs w:val="22"/>
                <w:lang w:val="en-US" w:eastAsia="de-AT"/>
              </w:rPr>
              <w:t>powi</w:t>
            </w:r>
            <w:r w:rsidRPr="00A75916">
              <w:rPr>
                <w:sz w:val="22"/>
                <w:szCs w:val="22"/>
                <w:lang w:val="en-US" w:eastAsia="de-AT"/>
              </w:rPr>
              <w:t>nien</w:t>
            </w:r>
            <w:proofErr w:type="spellEnd"/>
            <w:r w:rsidRPr="00A75916">
              <w:rPr>
                <w:sz w:val="22"/>
                <w:szCs w:val="22"/>
                <w:lang w:val="en-US" w:eastAsia="de-AT"/>
              </w:rPr>
              <w:t xml:space="preserve"> </w:t>
            </w:r>
            <w:proofErr w:type="spellStart"/>
            <w:r w:rsidRPr="00A75916">
              <w:rPr>
                <w:sz w:val="22"/>
                <w:szCs w:val="22"/>
                <w:lang w:val="en-US" w:eastAsia="de-AT"/>
              </w:rPr>
              <w:t>przekraczać</w:t>
            </w:r>
            <w:proofErr w:type="spellEnd"/>
            <w:r w:rsidRPr="00A75916">
              <w:rPr>
                <w:sz w:val="22"/>
                <w:szCs w:val="22"/>
                <w:lang w:val="en-US" w:eastAsia="de-AT"/>
              </w:rPr>
              <w:t xml:space="preserve"> 23 kg.</w:t>
            </w:r>
            <w:r w:rsidR="00841984">
              <w:rPr>
                <w:sz w:val="22"/>
                <w:szCs w:val="22"/>
                <w:lang w:val="en-US" w:eastAsia="de-AT"/>
              </w:rPr>
              <w:t xml:space="preserve"> </w:t>
            </w:r>
            <w:proofErr w:type="spellStart"/>
            <w:r w:rsidRPr="00A75916">
              <w:rPr>
                <w:sz w:val="22"/>
                <w:szCs w:val="22"/>
                <w:lang w:val="en-US" w:eastAsia="de-AT"/>
              </w:rPr>
              <w:t>Pompa</w:t>
            </w:r>
            <w:proofErr w:type="spellEnd"/>
            <w:r w:rsidRPr="00A75916">
              <w:rPr>
                <w:sz w:val="22"/>
                <w:szCs w:val="22"/>
                <w:lang w:val="en-US" w:eastAsia="de-AT"/>
              </w:rPr>
              <w:t xml:space="preserve"> </w:t>
            </w:r>
            <w:proofErr w:type="spellStart"/>
            <w:r w:rsidRPr="00A75916">
              <w:rPr>
                <w:sz w:val="22"/>
                <w:szCs w:val="22"/>
                <w:lang w:val="en-US" w:eastAsia="de-AT"/>
              </w:rPr>
              <w:t>zanurzeniowa</w:t>
            </w:r>
            <w:proofErr w:type="spellEnd"/>
            <w:r w:rsidRPr="00A75916">
              <w:rPr>
                <w:sz w:val="22"/>
                <w:szCs w:val="22"/>
                <w:lang w:val="en-US" w:eastAsia="de-AT"/>
              </w:rPr>
              <w:t xml:space="preserve"> </w:t>
            </w:r>
            <w:proofErr w:type="spellStart"/>
            <w:r w:rsidRPr="00A75916">
              <w:rPr>
                <w:sz w:val="22"/>
                <w:szCs w:val="22"/>
                <w:lang w:val="en-US" w:eastAsia="de-AT"/>
              </w:rPr>
              <w:t>powinna</w:t>
            </w:r>
            <w:proofErr w:type="spellEnd"/>
            <w:r w:rsidRPr="00A75916">
              <w:rPr>
                <w:sz w:val="22"/>
                <w:szCs w:val="22"/>
                <w:lang w:val="en-US" w:eastAsia="de-AT"/>
              </w:rPr>
              <w:t xml:space="preserve"> </w:t>
            </w:r>
            <w:proofErr w:type="spellStart"/>
            <w:r w:rsidRPr="00A75916">
              <w:rPr>
                <w:sz w:val="22"/>
                <w:szCs w:val="22"/>
                <w:lang w:val="en-US" w:eastAsia="de-AT"/>
              </w:rPr>
              <w:t>posiadać</w:t>
            </w:r>
            <w:proofErr w:type="spellEnd"/>
            <w:r w:rsidRPr="00A75916">
              <w:rPr>
                <w:sz w:val="22"/>
                <w:szCs w:val="22"/>
                <w:lang w:val="en-US" w:eastAsia="de-AT"/>
              </w:rPr>
              <w:t xml:space="preserve"> minimum 2 </w:t>
            </w:r>
            <w:proofErr w:type="spellStart"/>
            <w:r w:rsidRPr="00A75916">
              <w:rPr>
                <w:sz w:val="22"/>
                <w:szCs w:val="22"/>
                <w:lang w:val="en-US" w:eastAsia="de-AT"/>
              </w:rPr>
              <w:t>boczne</w:t>
            </w:r>
            <w:proofErr w:type="spellEnd"/>
            <w:r w:rsidRPr="00A75916">
              <w:rPr>
                <w:sz w:val="22"/>
                <w:szCs w:val="22"/>
                <w:lang w:val="en-US" w:eastAsia="de-AT"/>
              </w:rPr>
              <w:t xml:space="preserve"> </w:t>
            </w:r>
            <w:proofErr w:type="spellStart"/>
            <w:r w:rsidRPr="00A75916">
              <w:rPr>
                <w:sz w:val="22"/>
                <w:szCs w:val="22"/>
                <w:lang w:val="en-US" w:eastAsia="de-AT"/>
              </w:rPr>
              <w:t>uchwyty</w:t>
            </w:r>
            <w:proofErr w:type="spellEnd"/>
            <w:r w:rsidRPr="00A75916">
              <w:rPr>
                <w:sz w:val="22"/>
                <w:szCs w:val="22"/>
                <w:lang w:val="en-US" w:eastAsia="de-AT"/>
              </w:rPr>
              <w:t xml:space="preserve"> </w:t>
            </w:r>
            <w:proofErr w:type="spellStart"/>
            <w:r w:rsidRPr="00A75916">
              <w:rPr>
                <w:sz w:val="22"/>
                <w:szCs w:val="22"/>
                <w:lang w:val="en-US" w:eastAsia="de-AT"/>
              </w:rPr>
              <w:t>transportowe</w:t>
            </w:r>
            <w:proofErr w:type="spellEnd"/>
            <w:r w:rsidRPr="00A75916">
              <w:rPr>
                <w:sz w:val="22"/>
                <w:szCs w:val="22"/>
                <w:lang w:val="en-US" w:eastAsia="de-AT"/>
              </w:rPr>
              <w:t xml:space="preserve"> </w:t>
            </w:r>
            <w:proofErr w:type="spellStart"/>
            <w:r w:rsidRPr="00A75916">
              <w:rPr>
                <w:sz w:val="22"/>
                <w:szCs w:val="22"/>
                <w:lang w:val="en-US" w:eastAsia="de-AT"/>
              </w:rPr>
              <w:t>wykonane</w:t>
            </w:r>
            <w:proofErr w:type="spellEnd"/>
            <w:r w:rsidRPr="00A75916">
              <w:rPr>
                <w:sz w:val="22"/>
                <w:szCs w:val="22"/>
                <w:lang w:val="en-US" w:eastAsia="de-AT"/>
              </w:rPr>
              <w:t xml:space="preserve"> z </w:t>
            </w:r>
            <w:proofErr w:type="spellStart"/>
            <w:r w:rsidRPr="00A75916">
              <w:rPr>
                <w:sz w:val="22"/>
                <w:szCs w:val="22"/>
                <w:lang w:val="en-US" w:eastAsia="de-AT"/>
              </w:rPr>
              <w:t>tworzywa</w:t>
            </w:r>
            <w:proofErr w:type="spellEnd"/>
            <w:r w:rsidRPr="00A75916">
              <w:rPr>
                <w:sz w:val="22"/>
                <w:szCs w:val="22"/>
                <w:lang w:val="en-US" w:eastAsia="de-AT"/>
              </w:rPr>
              <w:t>.</w:t>
            </w:r>
            <w:r w:rsidR="00841984">
              <w:rPr>
                <w:sz w:val="22"/>
                <w:szCs w:val="22"/>
                <w:lang w:val="en-US" w:eastAsia="de-AT"/>
              </w:rPr>
              <w:t xml:space="preserve"> </w:t>
            </w:r>
            <w:proofErr w:type="spellStart"/>
            <w:r w:rsidRPr="00A75916">
              <w:rPr>
                <w:sz w:val="22"/>
                <w:szCs w:val="22"/>
                <w:lang w:val="en-US" w:eastAsia="de-AT"/>
              </w:rPr>
              <w:t>Wysokość</w:t>
            </w:r>
            <w:proofErr w:type="spellEnd"/>
            <w:r w:rsidRPr="00A75916">
              <w:rPr>
                <w:sz w:val="22"/>
                <w:szCs w:val="22"/>
                <w:lang w:val="en-US" w:eastAsia="de-AT"/>
              </w:rPr>
              <w:t xml:space="preserve"> </w:t>
            </w:r>
            <w:proofErr w:type="spellStart"/>
            <w:r w:rsidRPr="00A75916">
              <w:rPr>
                <w:sz w:val="22"/>
                <w:szCs w:val="22"/>
                <w:lang w:val="en-US" w:eastAsia="de-AT"/>
              </w:rPr>
              <w:t>lustra</w:t>
            </w:r>
            <w:proofErr w:type="spellEnd"/>
            <w:r w:rsidRPr="00A75916">
              <w:rPr>
                <w:sz w:val="22"/>
                <w:szCs w:val="22"/>
                <w:lang w:val="en-US" w:eastAsia="de-AT"/>
              </w:rPr>
              <w:t xml:space="preserve"> </w:t>
            </w:r>
            <w:proofErr w:type="spellStart"/>
            <w:r w:rsidRPr="00A75916">
              <w:rPr>
                <w:sz w:val="22"/>
                <w:szCs w:val="22"/>
                <w:lang w:val="en-US" w:eastAsia="de-AT"/>
              </w:rPr>
              <w:t>cieczy</w:t>
            </w:r>
            <w:proofErr w:type="spellEnd"/>
            <w:r w:rsidRPr="00A75916">
              <w:rPr>
                <w:sz w:val="22"/>
                <w:szCs w:val="22"/>
                <w:lang w:val="en-US" w:eastAsia="de-AT"/>
              </w:rPr>
              <w:t xml:space="preserve"> </w:t>
            </w:r>
            <w:proofErr w:type="spellStart"/>
            <w:r w:rsidRPr="00A75916">
              <w:rPr>
                <w:sz w:val="22"/>
                <w:szCs w:val="22"/>
                <w:lang w:val="en-US" w:eastAsia="de-AT"/>
              </w:rPr>
              <w:t>po</w:t>
            </w:r>
            <w:proofErr w:type="spellEnd"/>
            <w:r w:rsidRPr="00A75916">
              <w:rPr>
                <w:sz w:val="22"/>
                <w:szCs w:val="22"/>
                <w:lang w:val="en-US" w:eastAsia="de-AT"/>
              </w:rPr>
              <w:t xml:space="preserve"> </w:t>
            </w:r>
            <w:proofErr w:type="spellStart"/>
            <w:r w:rsidRPr="00A75916">
              <w:rPr>
                <w:sz w:val="22"/>
                <w:szCs w:val="22"/>
                <w:lang w:val="en-US" w:eastAsia="de-AT"/>
              </w:rPr>
              <w:t>zakończeniu</w:t>
            </w:r>
            <w:proofErr w:type="spellEnd"/>
            <w:r w:rsidRPr="00A75916">
              <w:rPr>
                <w:sz w:val="22"/>
                <w:szCs w:val="22"/>
                <w:lang w:val="en-US" w:eastAsia="de-AT"/>
              </w:rPr>
              <w:t xml:space="preserve"> </w:t>
            </w:r>
            <w:proofErr w:type="spellStart"/>
            <w:r w:rsidRPr="00A75916">
              <w:rPr>
                <w:sz w:val="22"/>
                <w:szCs w:val="22"/>
                <w:lang w:val="en-US" w:eastAsia="de-AT"/>
              </w:rPr>
              <w:t>pracy</w:t>
            </w:r>
            <w:proofErr w:type="spellEnd"/>
            <w:r w:rsidRPr="00A75916">
              <w:rPr>
                <w:sz w:val="22"/>
                <w:szCs w:val="22"/>
                <w:lang w:val="en-US" w:eastAsia="de-AT"/>
              </w:rPr>
              <w:t xml:space="preserve"> </w:t>
            </w:r>
            <w:proofErr w:type="spellStart"/>
            <w:r w:rsidRPr="00A75916">
              <w:rPr>
                <w:sz w:val="22"/>
                <w:szCs w:val="22"/>
                <w:lang w:val="en-US" w:eastAsia="de-AT"/>
              </w:rPr>
              <w:t>pompy</w:t>
            </w:r>
            <w:proofErr w:type="spellEnd"/>
            <w:r w:rsidRPr="00A75916">
              <w:rPr>
                <w:sz w:val="22"/>
                <w:szCs w:val="22"/>
                <w:lang w:val="en-US" w:eastAsia="de-AT"/>
              </w:rPr>
              <w:t xml:space="preserve"> </w:t>
            </w:r>
            <w:proofErr w:type="spellStart"/>
            <w:r w:rsidRPr="00A75916">
              <w:rPr>
                <w:sz w:val="22"/>
                <w:szCs w:val="22"/>
                <w:lang w:val="en-US" w:eastAsia="de-AT"/>
              </w:rPr>
              <w:t>zanurzeniowej</w:t>
            </w:r>
            <w:proofErr w:type="spellEnd"/>
            <w:r w:rsidRPr="00A75916">
              <w:rPr>
                <w:sz w:val="22"/>
                <w:szCs w:val="22"/>
                <w:lang w:val="en-US" w:eastAsia="de-AT"/>
              </w:rPr>
              <w:t xml:space="preserve"> </w:t>
            </w:r>
            <w:proofErr w:type="spellStart"/>
            <w:r w:rsidRPr="00A75916">
              <w:rPr>
                <w:sz w:val="22"/>
                <w:szCs w:val="22"/>
                <w:lang w:val="en-US" w:eastAsia="de-AT"/>
              </w:rPr>
              <w:t>maksymalnie</w:t>
            </w:r>
            <w:proofErr w:type="spellEnd"/>
            <w:r w:rsidRPr="00A75916">
              <w:rPr>
                <w:sz w:val="22"/>
                <w:szCs w:val="22"/>
                <w:lang w:val="en-US" w:eastAsia="de-AT"/>
              </w:rPr>
              <w:t xml:space="preserve"> 5 mm </w:t>
            </w:r>
            <w:proofErr w:type="spellStart"/>
            <w:r w:rsidRPr="00A75916">
              <w:rPr>
                <w:sz w:val="22"/>
                <w:szCs w:val="22"/>
                <w:lang w:val="en-US" w:eastAsia="de-AT"/>
              </w:rPr>
              <w:t>głębokości</w:t>
            </w:r>
            <w:proofErr w:type="spellEnd"/>
            <w:r w:rsidRPr="00A75916">
              <w:rPr>
                <w:sz w:val="22"/>
                <w:szCs w:val="22"/>
                <w:lang w:val="en-US" w:eastAsia="de-AT"/>
              </w:rPr>
              <w:t>.</w:t>
            </w:r>
            <w:r w:rsidR="00841984">
              <w:rPr>
                <w:sz w:val="22"/>
                <w:szCs w:val="22"/>
                <w:lang w:val="en-US" w:eastAsia="de-AT"/>
              </w:rPr>
              <w:t xml:space="preserve"> </w:t>
            </w:r>
            <w:proofErr w:type="spellStart"/>
            <w:r w:rsidRPr="00A75916">
              <w:rPr>
                <w:sz w:val="22"/>
                <w:szCs w:val="22"/>
                <w:lang w:val="en-US" w:eastAsia="de-AT"/>
              </w:rPr>
              <w:t>Pompa</w:t>
            </w:r>
            <w:proofErr w:type="spellEnd"/>
            <w:r w:rsidRPr="00A75916">
              <w:rPr>
                <w:sz w:val="22"/>
                <w:szCs w:val="22"/>
                <w:lang w:val="en-US" w:eastAsia="de-AT"/>
              </w:rPr>
              <w:t xml:space="preserve"> w </w:t>
            </w:r>
            <w:proofErr w:type="spellStart"/>
            <w:r w:rsidRPr="00A75916">
              <w:rPr>
                <w:sz w:val="22"/>
                <w:szCs w:val="22"/>
                <w:lang w:val="en-US" w:eastAsia="de-AT"/>
              </w:rPr>
              <w:t>swojej</w:t>
            </w:r>
            <w:proofErr w:type="spellEnd"/>
            <w:r w:rsidRPr="00A75916">
              <w:rPr>
                <w:sz w:val="22"/>
                <w:szCs w:val="22"/>
                <w:lang w:val="en-US" w:eastAsia="de-AT"/>
              </w:rPr>
              <w:t xml:space="preserve"> </w:t>
            </w:r>
            <w:proofErr w:type="spellStart"/>
            <w:r w:rsidRPr="00A75916">
              <w:rPr>
                <w:sz w:val="22"/>
                <w:szCs w:val="22"/>
                <w:lang w:val="en-US" w:eastAsia="de-AT"/>
              </w:rPr>
              <w:t>osłonie</w:t>
            </w:r>
            <w:proofErr w:type="spellEnd"/>
            <w:r w:rsidRPr="00A75916">
              <w:rPr>
                <w:sz w:val="22"/>
                <w:szCs w:val="22"/>
                <w:lang w:val="en-US" w:eastAsia="de-AT"/>
              </w:rPr>
              <w:t xml:space="preserve"> </w:t>
            </w:r>
            <w:proofErr w:type="spellStart"/>
            <w:r w:rsidRPr="00A75916">
              <w:rPr>
                <w:sz w:val="22"/>
                <w:szCs w:val="22"/>
                <w:lang w:val="en-US" w:eastAsia="de-AT"/>
              </w:rPr>
              <w:t>musi</w:t>
            </w:r>
            <w:proofErr w:type="spellEnd"/>
            <w:r w:rsidRPr="00A75916">
              <w:rPr>
                <w:sz w:val="22"/>
                <w:szCs w:val="22"/>
                <w:lang w:val="en-US" w:eastAsia="de-AT"/>
              </w:rPr>
              <w:t xml:space="preserve"> </w:t>
            </w:r>
            <w:proofErr w:type="spellStart"/>
            <w:r w:rsidRPr="00A75916">
              <w:rPr>
                <w:sz w:val="22"/>
                <w:szCs w:val="22"/>
                <w:lang w:val="en-US" w:eastAsia="de-AT"/>
              </w:rPr>
              <w:t>mieć</w:t>
            </w:r>
            <w:proofErr w:type="spellEnd"/>
            <w:r w:rsidRPr="00A75916">
              <w:rPr>
                <w:sz w:val="22"/>
                <w:szCs w:val="22"/>
                <w:lang w:val="en-US" w:eastAsia="de-AT"/>
              </w:rPr>
              <w:t xml:space="preserve"> </w:t>
            </w:r>
            <w:proofErr w:type="spellStart"/>
            <w:r w:rsidRPr="00A75916">
              <w:rPr>
                <w:sz w:val="22"/>
                <w:szCs w:val="22"/>
                <w:lang w:val="en-US" w:eastAsia="de-AT"/>
              </w:rPr>
              <w:t>otwór</w:t>
            </w:r>
            <w:proofErr w:type="spellEnd"/>
            <w:r w:rsidRPr="00A75916">
              <w:rPr>
                <w:sz w:val="22"/>
                <w:szCs w:val="22"/>
                <w:lang w:val="en-US" w:eastAsia="de-AT"/>
              </w:rPr>
              <w:t xml:space="preserve"> </w:t>
            </w:r>
            <w:proofErr w:type="spellStart"/>
            <w:r w:rsidRPr="00A75916">
              <w:rPr>
                <w:sz w:val="22"/>
                <w:szCs w:val="22"/>
                <w:lang w:val="en-US" w:eastAsia="de-AT"/>
              </w:rPr>
              <w:t>transportowy</w:t>
            </w:r>
            <w:proofErr w:type="spellEnd"/>
            <w:r w:rsidRPr="00A75916">
              <w:rPr>
                <w:sz w:val="22"/>
                <w:szCs w:val="22"/>
                <w:lang w:val="en-US" w:eastAsia="de-AT"/>
              </w:rPr>
              <w:t xml:space="preserve"> </w:t>
            </w:r>
            <w:proofErr w:type="spellStart"/>
            <w:r w:rsidRPr="00A75916">
              <w:rPr>
                <w:sz w:val="22"/>
                <w:szCs w:val="22"/>
                <w:lang w:val="en-US" w:eastAsia="de-AT"/>
              </w:rPr>
              <w:t>celem</w:t>
            </w:r>
            <w:proofErr w:type="spellEnd"/>
            <w:r w:rsidRPr="00A75916">
              <w:rPr>
                <w:sz w:val="22"/>
                <w:szCs w:val="22"/>
                <w:lang w:val="en-US" w:eastAsia="de-AT"/>
              </w:rPr>
              <w:t xml:space="preserve"> </w:t>
            </w:r>
            <w:proofErr w:type="spellStart"/>
            <w:r w:rsidRPr="00A75916">
              <w:rPr>
                <w:sz w:val="22"/>
                <w:szCs w:val="22"/>
                <w:lang w:val="en-US" w:eastAsia="de-AT"/>
              </w:rPr>
              <w:t>zastosowania</w:t>
            </w:r>
            <w:proofErr w:type="spellEnd"/>
            <w:r w:rsidRPr="00A75916">
              <w:rPr>
                <w:sz w:val="22"/>
                <w:szCs w:val="22"/>
                <w:lang w:val="en-US" w:eastAsia="de-AT"/>
              </w:rPr>
              <w:t xml:space="preserve"> </w:t>
            </w:r>
            <w:proofErr w:type="spellStart"/>
            <w:r w:rsidRPr="00A75916">
              <w:rPr>
                <w:sz w:val="22"/>
                <w:szCs w:val="22"/>
                <w:lang w:val="en-US" w:eastAsia="de-AT"/>
              </w:rPr>
              <w:t>karabińczyka</w:t>
            </w:r>
            <w:proofErr w:type="spellEnd"/>
            <w:r w:rsidRPr="00A75916">
              <w:rPr>
                <w:sz w:val="22"/>
                <w:szCs w:val="22"/>
                <w:lang w:val="en-US" w:eastAsia="de-AT"/>
              </w:rPr>
              <w:t xml:space="preserve">. </w:t>
            </w:r>
            <w:r w:rsidRPr="00A75916">
              <w:rPr>
                <w:sz w:val="22"/>
                <w:szCs w:val="22"/>
                <w:lang w:eastAsia="de-AT"/>
              </w:rPr>
              <w:t>Wymiary pompy nie powinny przekraczać (S x D x W) 260 x 260 x 440 mm</w:t>
            </w:r>
            <w:r w:rsidR="00841984">
              <w:rPr>
                <w:sz w:val="22"/>
                <w:szCs w:val="22"/>
                <w:lang w:eastAsia="de-AT"/>
              </w:rPr>
              <w:t xml:space="preserve">. </w:t>
            </w:r>
            <w:r w:rsidRPr="00A75916">
              <w:rPr>
                <w:sz w:val="22"/>
                <w:szCs w:val="22"/>
                <w:lang w:eastAsia="de-AT"/>
              </w:rPr>
              <w:t xml:space="preserve">Moc wyjściowa nie może być mniejsza 1,15 </w:t>
            </w:r>
            <w:proofErr w:type="spellStart"/>
            <w:r w:rsidRPr="00A75916">
              <w:rPr>
                <w:sz w:val="22"/>
                <w:szCs w:val="22"/>
                <w:lang w:eastAsia="de-AT"/>
              </w:rPr>
              <w:t>kW</w:t>
            </w:r>
            <w:proofErr w:type="spellEnd"/>
            <w:r w:rsidR="00841984">
              <w:rPr>
                <w:sz w:val="22"/>
                <w:szCs w:val="22"/>
                <w:lang w:eastAsia="de-AT"/>
              </w:rPr>
              <w:t xml:space="preserve">. </w:t>
            </w:r>
            <w:r w:rsidRPr="00A75916">
              <w:rPr>
                <w:sz w:val="22"/>
                <w:szCs w:val="22"/>
                <w:lang w:eastAsia="de-AT"/>
              </w:rPr>
              <w:t>Pobór mocy nie może być większy niż 1,95 kVA</w:t>
            </w:r>
            <w:r>
              <w:rPr>
                <w:sz w:val="22"/>
                <w:szCs w:val="22"/>
                <w:lang w:eastAsia="de-AT"/>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17</w:t>
            </w:r>
          </w:p>
        </w:tc>
        <w:tc>
          <w:tcPr>
            <w:tcW w:w="9695" w:type="dxa"/>
          </w:tcPr>
          <w:p w:rsidR="00C46D83" w:rsidRPr="00895780" w:rsidRDefault="00500ED8" w:rsidP="00C46D83">
            <w:pPr>
              <w:pStyle w:val="Tekstprzypisukocowego"/>
              <w:rPr>
                <w:sz w:val="22"/>
                <w:szCs w:val="22"/>
              </w:rPr>
            </w:pPr>
            <w:r w:rsidRPr="00500ED8">
              <w:rPr>
                <w:b/>
                <w:bCs/>
                <w:sz w:val="22"/>
                <w:szCs w:val="22"/>
              </w:rPr>
              <w:t>Zestaw ratowniczy R1</w:t>
            </w:r>
            <w:r w:rsidRPr="00A75916">
              <w:rPr>
                <w:sz w:val="22"/>
                <w:szCs w:val="22"/>
              </w:rPr>
              <w:t xml:space="preserve"> (KSRG 06.2021) w modułowym plecaku </w:t>
            </w:r>
            <w:r>
              <w:rPr>
                <w:sz w:val="22"/>
                <w:szCs w:val="22"/>
              </w:rPr>
              <w:t>–</w:t>
            </w:r>
            <w:r w:rsidRPr="00A75916">
              <w:rPr>
                <w:sz w:val="22"/>
                <w:szCs w:val="22"/>
              </w:rPr>
              <w:t xml:space="preserve"> 1 </w:t>
            </w:r>
            <w:proofErr w:type="spellStart"/>
            <w:r w:rsidRPr="00A75916">
              <w:rPr>
                <w:sz w:val="22"/>
                <w:szCs w:val="22"/>
              </w:rPr>
              <w:t>kpl</w:t>
            </w:r>
            <w:proofErr w:type="spellEnd"/>
            <w:r>
              <w:rPr>
                <w:sz w:val="22"/>
                <w:szCs w:val="22"/>
              </w:rPr>
              <w:t>. –</w:t>
            </w:r>
            <w:r w:rsidRPr="00A75916">
              <w:rPr>
                <w:sz w:val="22"/>
                <w:szCs w:val="22"/>
              </w:rPr>
              <w:t xml:space="preserve"> </w:t>
            </w:r>
            <w:r>
              <w:rPr>
                <w:sz w:val="22"/>
                <w:szCs w:val="22"/>
              </w:rPr>
              <w:t>k</w:t>
            </w:r>
            <w:r w:rsidRPr="00A75916">
              <w:rPr>
                <w:sz w:val="22"/>
                <w:szCs w:val="22"/>
              </w:rPr>
              <w:t>onstrukcja plecaka jest wyk</w:t>
            </w:r>
            <w:r w:rsidRPr="00A75916">
              <w:rPr>
                <w:sz w:val="22"/>
                <w:szCs w:val="22"/>
              </w:rPr>
              <w:t>o</w:t>
            </w:r>
            <w:r w:rsidRPr="00A75916">
              <w:rPr>
                <w:sz w:val="22"/>
                <w:szCs w:val="22"/>
              </w:rPr>
              <w:t>nana z wodoodpornego, zmywalnego i odpornego na przetarcia materiału. Zestaw składający się z mod</w:t>
            </w:r>
            <w:r w:rsidRPr="00A75916">
              <w:rPr>
                <w:sz w:val="22"/>
                <w:szCs w:val="22"/>
              </w:rPr>
              <w:t>u</w:t>
            </w:r>
            <w:r w:rsidRPr="00A75916">
              <w:rPr>
                <w:sz w:val="22"/>
                <w:szCs w:val="22"/>
              </w:rPr>
              <w:lastRenderedPageBreak/>
              <w:t>ł</w:t>
            </w:r>
            <w:r>
              <w:rPr>
                <w:sz w:val="22"/>
                <w:szCs w:val="22"/>
              </w:rPr>
              <w:t>o</w:t>
            </w:r>
            <w:r w:rsidRPr="00A75916">
              <w:rPr>
                <w:sz w:val="22"/>
                <w:szCs w:val="22"/>
              </w:rPr>
              <w:t xml:space="preserve">wego plecaka, deski ortopedycznej z min. 4 pasami i stabilizatorami głowy oraz </w:t>
            </w:r>
            <w:proofErr w:type="spellStart"/>
            <w:r w:rsidRPr="00A75916">
              <w:rPr>
                <w:sz w:val="22"/>
                <w:szCs w:val="22"/>
              </w:rPr>
              <w:t>kpl</w:t>
            </w:r>
            <w:proofErr w:type="spellEnd"/>
            <w:r w:rsidRPr="00A75916">
              <w:rPr>
                <w:sz w:val="22"/>
                <w:szCs w:val="22"/>
              </w:rPr>
              <w:t>. szyn Kramera. Typ zgodny z posiadanym zestawem przez Użytkownika</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lastRenderedPageBreak/>
              <w:t>4.2.</w:t>
            </w:r>
            <w:r>
              <w:rPr>
                <w:rFonts w:ascii="Times New Roman" w:hAnsi="Times New Roman" w:cs="Times New Roman"/>
              </w:rPr>
              <w:t>18</w:t>
            </w:r>
          </w:p>
        </w:tc>
        <w:tc>
          <w:tcPr>
            <w:tcW w:w="9695" w:type="dxa"/>
          </w:tcPr>
          <w:p w:rsidR="00C46D83" w:rsidRPr="000524A9" w:rsidRDefault="00500ED8" w:rsidP="00500ED8">
            <w:pPr>
              <w:pStyle w:val="Tekstprzypisukocowego"/>
              <w:rPr>
                <w:sz w:val="22"/>
                <w:szCs w:val="22"/>
              </w:rPr>
            </w:pPr>
            <w:r w:rsidRPr="000524A9">
              <w:rPr>
                <w:b/>
                <w:bCs/>
                <w:sz w:val="22"/>
                <w:szCs w:val="22"/>
              </w:rPr>
              <w:t>Ubranie specjalne 3 częściowe</w:t>
            </w:r>
            <w:r w:rsidRPr="000524A9">
              <w:rPr>
                <w:sz w:val="22"/>
                <w:szCs w:val="22"/>
              </w:rPr>
              <w:t xml:space="preserve"> – 4 </w:t>
            </w:r>
            <w:proofErr w:type="spellStart"/>
            <w:r w:rsidRPr="000524A9">
              <w:rPr>
                <w:sz w:val="22"/>
                <w:szCs w:val="22"/>
              </w:rPr>
              <w:t>kpl</w:t>
            </w:r>
            <w:proofErr w:type="spellEnd"/>
            <w:r w:rsidRPr="000524A9">
              <w:rPr>
                <w:sz w:val="22"/>
                <w:szCs w:val="22"/>
              </w:rPr>
              <w:t>. – ubranie składające się z kurtki ciężkiej, kurtki lekkiej oraz spodni bojowych z regulowanymi szelkami z możliwością ich odpięcia. Ubranie w kolorze piaskowym z wszytymi taśmami odblaskowymi. Ubranie musi być zgodne z OPZ KG PSP z dnia 9 kwietnia 2019 r. oraz posiadać aktualne świadectwo dopuszczenia CNOBP. Ubranie wykonanie z włókien aramidowych wyk</w:t>
            </w:r>
            <w:r w:rsidRPr="000524A9">
              <w:rPr>
                <w:sz w:val="22"/>
                <w:szCs w:val="22"/>
              </w:rPr>
              <w:t>o</w:t>
            </w:r>
            <w:r w:rsidRPr="000524A9">
              <w:rPr>
                <w:sz w:val="22"/>
                <w:szCs w:val="22"/>
              </w:rPr>
              <w:t>nanych przy udziale gospodarki o obiegu zamkniętym, potwierdzone certyfikatem.</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19</w:t>
            </w:r>
          </w:p>
        </w:tc>
        <w:tc>
          <w:tcPr>
            <w:tcW w:w="9695" w:type="dxa"/>
          </w:tcPr>
          <w:p w:rsidR="00C46D83" w:rsidRPr="00AB17AF" w:rsidRDefault="000524A9" w:rsidP="00AB17AF">
            <w:pPr>
              <w:pStyle w:val="Tekstprzypisukocowego"/>
              <w:rPr>
                <w:sz w:val="22"/>
                <w:szCs w:val="22"/>
              </w:rPr>
            </w:pPr>
            <w:r w:rsidRPr="000524A9">
              <w:rPr>
                <w:b/>
                <w:bCs/>
                <w:sz w:val="22"/>
                <w:szCs w:val="22"/>
              </w:rPr>
              <w:t>Hełm bojowy</w:t>
            </w:r>
            <w:r w:rsidRPr="000524A9">
              <w:rPr>
                <w:sz w:val="22"/>
                <w:szCs w:val="22"/>
              </w:rPr>
              <w:t xml:space="preserve"> – 4 </w:t>
            </w:r>
            <w:proofErr w:type="spellStart"/>
            <w:r w:rsidRPr="000524A9">
              <w:rPr>
                <w:sz w:val="22"/>
                <w:szCs w:val="22"/>
              </w:rPr>
              <w:t>kpl</w:t>
            </w:r>
            <w:proofErr w:type="spellEnd"/>
            <w:r w:rsidRPr="000524A9">
              <w:rPr>
                <w:sz w:val="22"/>
                <w:szCs w:val="22"/>
              </w:rPr>
              <w:t>. – h</w:t>
            </w:r>
            <w:r w:rsidRPr="000524A9">
              <w:rPr>
                <w:bCs/>
                <w:sz w:val="22"/>
                <w:szCs w:val="22"/>
              </w:rPr>
              <w:t xml:space="preserve">ełm musi być certyfikowany zgodnie z normą PN-EN 443: 2008 </w:t>
            </w:r>
            <w:r w:rsidR="002908B5">
              <w:rPr>
                <w:bCs/>
                <w:sz w:val="22"/>
                <w:szCs w:val="22"/>
              </w:rPr>
              <w:t>lub równowa</w:t>
            </w:r>
            <w:r w:rsidR="002908B5">
              <w:rPr>
                <w:bCs/>
                <w:sz w:val="22"/>
                <w:szCs w:val="22"/>
              </w:rPr>
              <w:t>ż</w:t>
            </w:r>
            <w:r w:rsidR="002908B5">
              <w:rPr>
                <w:bCs/>
                <w:sz w:val="22"/>
                <w:szCs w:val="22"/>
              </w:rPr>
              <w:t xml:space="preserve">ną </w:t>
            </w:r>
            <w:r w:rsidRPr="000524A9">
              <w:rPr>
                <w:bCs/>
                <w:sz w:val="22"/>
                <w:szCs w:val="22"/>
              </w:rPr>
              <w:t>jako hełm typu B/3b</w:t>
            </w:r>
            <w:r w:rsidRPr="000524A9">
              <w:rPr>
                <w:sz w:val="22"/>
                <w:szCs w:val="22"/>
              </w:rPr>
              <w:t xml:space="preserve">. Konstrukcja zapewniająca maksymalny komfort i bezpieczeństwo dla strażaków nawet w zmiennych temperaturach. Masa: (z przyłbicą główną i osłoną karku) nie może przekraczać 1400 g. Ogólne promieniowanie cieplne: minimalna pojemność / intensywność strumienia ciepła którą powinna mieć skorupa hełmu wynosi 14 kW/m². </w:t>
            </w:r>
            <w:proofErr w:type="spellStart"/>
            <w:r w:rsidRPr="000524A9">
              <w:rPr>
                <w:sz w:val="22"/>
                <w:szCs w:val="22"/>
                <w:lang w:val="en-GB"/>
              </w:rPr>
              <w:t>Okres</w:t>
            </w:r>
            <w:proofErr w:type="spellEnd"/>
            <w:r w:rsidRPr="000524A9">
              <w:rPr>
                <w:sz w:val="22"/>
                <w:szCs w:val="22"/>
                <w:lang w:val="en-GB"/>
              </w:rPr>
              <w:t xml:space="preserve"> </w:t>
            </w:r>
            <w:proofErr w:type="spellStart"/>
            <w:r w:rsidRPr="000524A9">
              <w:rPr>
                <w:sz w:val="22"/>
                <w:szCs w:val="22"/>
                <w:lang w:val="en-GB"/>
              </w:rPr>
              <w:t>promieniowania</w:t>
            </w:r>
            <w:proofErr w:type="spellEnd"/>
            <w:r w:rsidRPr="000524A9">
              <w:rPr>
                <w:sz w:val="22"/>
                <w:szCs w:val="22"/>
                <w:lang w:val="en-GB"/>
              </w:rPr>
              <w:t xml:space="preserve">: 8 </w:t>
            </w:r>
            <w:proofErr w:type="spellStart"/>
            <w:r w:rsidRPr="000524A9">
              <w:rPr>
                <w:sz w:val="22"/>
                <w:szCs w:val="22"/>
                <w:lang w:val="en-GB"/>
              </w:rPr>
              <w:t>minut</w:t>
            </w:r>
            <w:proofErr w:type="spellEnd"/>
            <w:r w:rsidRPr="000524A9">
              <w:rPr>
                <w:sz w:val="22"/>
                <w:szCs w:val="22"/>
                <w:lang w:val="en-GB"/>
              </w:rPr>
              <w:t>.</w:t>
            </w:r>
            <w:r>
              <w:rPr>
                <w:sz w:val="22"/>
                <w:szCs w:val="22"/>
                <w:lang w:val="en-GB"/>
              </w:rPr>
              <w:t xml:space="preserve"> </w:t>
            </w:r>
            <w:r w:rsidRPr="000524A9">
              <w:rPr>
                <w:sz w:val="22"/>
                <w:szCs w:val="22"/>
              </w:rPr>
              <w:t>Skorupa hełmu powinna być sztywna i wykonana z masy termoplastycznej wysokiej jakości, wzmacnianej włóknem szklanym dla ma</w:t>
            </w:r>
            <w:r w:rsidRPr="000524A9">
              <w:rPr>
                <w:sz w:val="22"/>
                <w:szCs w:val="22"/>
              </w:rPr>
              <w:t>k</w:t>
            </w:r>
            <w:r w:rsidRPr="000524A9">
              <w:rPr>
                <w:sz w:val="22"/>
                <w:szCs w:val="22"/>
              </w:rPr>
              <w:t>symalnej odporności cieplnej/termicznej.</w:t>
            </w:r>
            <w:r>
              <w:rPr>
                <w:sz w:val="22"/>
                <w:szCs w:val="22"/>
              </w:rPr>
              <w:t xml:space="preserve"> </w:t>
            </w:r>
            <w:r w:rsidRPr="000524A9">
              <w:rPr>
                <w:sz w:val="22"/>
                <w:szCs w:val="22"/>
              </w:rPr>
              <w:t>Zintegrowany, trapezoidalny pasek podbródkowy ze zintegrow</w:t>
            </w:r>
            <w:r w:rsidRPr="000524A9">
              <w:rPr>
                <w:sz w:val="22"/>
                <w:szCs w:val="22"/>
              </w:rPr>
              <w:t>a</w:t>
            </w:r>
            <w:r w:rsidRPr="000524A9">
              <w:rPr>
                <w:sz w:val="22"/>
                <w:szCs w:val="22"/>
              </w:rPr>
              <w:t>ną ochroną uszu.</w:t>
            </w:r>
            <w:r w:rsidR="00AB17AF">
              <w:rPr>
                <w:sz w:val="22"/>
                <w:szCs w:val="22"/>
              </w:rPr>
              <w:t xml:space="preserve"> </w:t>
            </w:r>
            <w:r w:rsidRPr="000524A9">
              <w:t>Wystarczająca ilość miejsca w obszarze uszu dla dobrego słyszenia kierunkowego.</w:t>
            </w:r>
            <w:r>
              <w:t xml:space="preserve"> </w:t>
            </w:r>
            <w:r w:rsidRPr="000524A9">
              <w:t>Przy założ</w:t>
            </w:r>
            <w:r w:rsidRPr="000524A9">
              <w:t>o</w:t>
            </w:r>
            <w:r w:rsidRPr="000524A9">
              <w:t>nym hełmie powinna być możliwość używania telefonów komórkowych.</w:t>
            </w:r>
            <w:r>
              <w:t xml:space="preserve"> </w:t>
            </w:r>
            <w:r w:rsidRPr="000524A9">
              <w:t>Powinna być możliwa zewnętrzna mech</w:t>
            </w:r>
            <w:r w:rsidRPr="000524A9">
              <w:t>a</w:t>
            </w:r>
            <w:r w:rsidRPr="000524A9">
              <w:t>niczna regulacja rozmiaru, przy pomocy obrotowego pokrętła zlokalizowanego z tyłu hełmu. Pokrętło umożliwia i pomaga strażakowi wyregulować hełm nawet w założonych rękawicach bojowych i bez zdejmowania hełmu z głowy. Funkcja pomaga także w lepszej elastyczności regulacji/dopasowania rozmiaru wśród użytkowników o wspó</w:t>
            </w:r>
            <w:r w:rsidRPr="000524A9">
              <w:t>l</w:t>
            </w:r>
            <w:r w:rsidRPr="000524A9">
              <w:t>nym/zbliżonym rozmiarze. Dodatkowo, hełm może być łatwo zamieniony i użyty do ochrony osób poszkodowanych w czasie krytycznych akcji ratowniczych.</w:t>
            </w:r>
            <w:r>
              <w:t xml:space="preserve"> </w:t>
            </w:r>
            <w:r w:rsidRPr="000524A9">
              <w:t>Hełm musi posiadać dodatkowy wizjer ochrony oczu (gogle) w wersji przyciemnianej/przeciwsłonecznej lub przezroczystej/nieprzyciemnianej (dane przekazane w trakcie realizacji zam</w:t>
            </w:r>
            <w:r w:rsidRPr="000524A9">
              <w:t>ó</w:t>
            </w:r>
            <w:r w:rsidRPr="000524A9">
              <w:t>wienia).</w:t>
            </w:r>
            <w:r w:rsidRPr="000524A9">
              <w:rPr>
                <w:lang w:val="en-GB"/>
              </w:rPr>
              <w:t xml:space="preserve"> </w:t>
            </w:r>
            <w:proofErr w:type="spellStart"/>
            <w:r w:rsidRPr="000524A9">
              <w:rPr>
                <w:lang w:val="en-GB"/>
              </w:rPr>
              <w:t>Hełm</w:t>
            </w:r>
            <w:proofErr w:type="spellEnd"/>
            <w:r w:rsidRPr="000524A9">
              <w:rPr>
                <w:lang w:val="en-GB"/>
              </w:rPr>
              <w:t xml:space="preserve"> </w:t>
            </w:r>
            <w:proofErr w:type="spellStart"/>
            <w:r w:rsidRPr="000524A9">
              <w:rPr>
                <w:lang w:val="en-GB"/>
              </w:rPr>
              <w:t>musi</w:t>
            </w:r>
            <w:proofErr w:type="spellEnd"/>
            <w:r w:rsidRPr="000524A9">
              <w:rPr>
                <w:lang w:val="en-GB"/>
              </w:rPr>
              <w:t xml:space="preserve"> </w:t>
            </w:r>
            <w:proofErr w:type="spellStart"/>
            <w:r w:rsidRPr="000524A9">
              <w:rPr>
                <w:lang w:val="en-GB"/>
              </w:rPr>
              <w:t>posiadać</w:t>
            </w:r>
            <w:proofErr w:type="spellEnd"/>
            <w:r w:rsidRPr="000524A9">
              <w:rPr>
                <w:lang w:val="en-GB"/>
              </w:rPr>
              <w:t xml:space="preserve"> </w:t>
            </w:r>
            <w:proofErr w:type="spellStart"/>
            <w:r w:rsidRPr="000524A9">
              <w:rPr>
                <w:lang w:val="en-GB"/>
              </w:rPr>
              <w:t>latarkę</w:t>
            </w:r>
            <w:proofErr w:type="spellEnd"/>
            <w:r w:rsidRPr="000524A9">
              <w:rPr>
                <w:lang w:val="en-GB"/>
              </w:rPr>
              <w:t xml:space="preserve"> </w:t>
            </w:r>
            <w:proofErr w:type="spellStart"/>
            <w:r w:rsidRPr="000524A9">
              <w:rPr>
                <w:lang w:val="en-GB"/>
              </w:rPr>
              <w:t>nahełmową</w:t>
            </w:r>
            <w:proofErr w:type="spellEnd"/>
            <w:r w:rsidRPr="000524A9">
              <w:rPr>
                <w:lang w:val="en-GB"/>
              </w:rPr>
              <w:t xml:space="preserve"> LED, z </w:t>
            </w:r>
            <w:proofErr w:type="spellStart"/>
            <w:r w:rsidRPr="000524A9">
              <w:rPr>
                <w:lang w:val="en-GB"/>
              </w:rPr>
              <w:t>możliwością</w:t>
            </w:r>
            <w:proofErr w:type="spellEnd"/>
            <w:r w:rsidRPr="000524A9">
              <w:rPr>
                <w:lang w:val="en-GB"/>
              </w:rPr>
              <w:t xml:space="preserve"> </w:t>
            </w:r>
            <w:proofErr w:type="spellStart"/>
            <w:r w:rsidRPr="000524A9">
              <w:rPr>
                <w:lang w:val="en-GB"/>
              </w:rPr>
              <w:t>integracji</w:t>
            </w:r>
            <w:proofErr w:type="spellEnd"/>
            <w:r w:rsidRPr="000524A9">
              <w:rPr>
                <w:lang w:val="en-GB"/>
              </w:rPr>
              <w:t xml:space="preserve"> w </w:t>
            </w:r>
            <w:proofErr w:type="spellStart"/>
            <w:r w:rsidRPr="000524A9">
              <w:rPr>
                <w:lang w:val="en-GB"/>
              </w:rPr>
              <w:t>przedniej</w:t>
            </w:r>
            <w:proofErr w:type="spellEnd"/>
            <w:r w:rsidRPr="000524A9">
              <w:rPr>
                <w:lang w:val="en-GB"/>
              </w:rPr>
              <w:t xml:space="preserve"> </w:t>
            </w:r>
            <w:proofErr w:type="spellStart"/>
            <w:r w:rsidRPr="000524A9">
              <w:rPr>
                <w:lang w:val="en-GB"/>
              </w:rPr>
              <w:t>części</w:t>
            </w:r>
            <w:proofErr w:type="spellEnd"/>
            <w:r w:rsidRPr="000524A9">
              <w:rPr>
                <w:lang w:val="en-GB"/>
              </w:rPr>
              <w:t xml:space="preserve"> </w:t>
            </w:r>
            <w:proofErr w:type="spellStart"/>
            <w:r w:rsidRPr="000524A9">
              <w:rPr>
                <w:lang w:val="en-GB"/>
              </w:rPr>
              <w:t>hełmu</w:t>
            </w:r>
            <w:proofErr w:type="spellEnd"/>
            <w:r w:rsidRPr="000524A9">
              <w:rPr>
                <w:lang w:val="en-GB"/>
              </w:rPr>
              <w:t xml:space="preserve"> </w:t>
            </w:r>
            <w:proofErr w:type="spellStart"/>
            <w:r w:rsidRPr="000524A9">
              <w:rPr>
                <w:lang w:val="en-GB"/>
              </w:rPr>
              <w:t>bojowego</w:t>
            </w:r>
            <w:proofErr w:type="spellEnd"/>
            <w:r w:rsidRPr="000524A9">
              <w:rPr>
                <w:lang w:val="en-GB"/>
              </w:rPr>
              <w:t xml:space="preserve">  </w:t>
            </w:r>
            <w:proofErr w:type="spellStart"/>
            <w:r w:rsidRPr="000524A9">
              <w:rPr>
                <w:lang w:val="en-GB"/>
              </w:rPr>
              <w:t>oraz</w:t>
            </w:r>
            <w:proofErr w:type="spellEnd"/>
            <w:r w:rsidRPr="000524A9">
              <w:rPr>
                <w:lang w:val="en-GB"/>
              </w:rPr>
              <w:t xml:space="preserve"> z </w:t>
            </w:r>
            <w:proofErr w:type="spellStart"/>
            <w:r w:rsidRPr="000524A9">
              <w:rPr>
                <w:lang w:val="en-GB"/>
              </w:rPr>
              <w:t>możliwością</w:t>
            </w:r>
            <w:proofErr w:type="spellEnd"/>
            <w:r w:rsidRPr="000524A9">
              <w:rPr>
                <w:lang w:val="en-GB"/>
              </w:rPr>
              <w:t xml:space="preserve"> </w:t>
            </w:r>
            <w:proofErr w:type="spellStart"/>
            <w:r w:rsidRPr="000524A9">
              <w:rPr>
                <w:lang w:val="en-GB"/>
              </w:rPr>
              <w:t>użycia</w:t>
            </w:r>
            <w:proofErr w:type="spellEnd"/>
            <w:r w:rsidRPr="000524A9">
              <w:rPr>
                <w:lang w:val="en-GB"/>
              </w:rPr>
              <w:t xml:space="preserve"> </w:t>
            </w:r>
            <w:proofErr w:type="spellStart"/>
            <w:r w:rsidRPr="000524A9">
              <w:rPr>
                <w:lang w:val="en-GB"/>
              </w:rPr>
              <w:t>jako</w:t>
            </w:r>
            <w:proofErr w:type="spellEnd"/>
            <w:r w:rsidRPr="000524A9">
              <w:rPr>
                <w:lang w:val="en-GB"/>
              </w:rPr>
              <w:t xml:space="preserve"> </w:t>
            </w:r>
            <w:proofErr w:type="spellStart"/>
            <w:r w:rsidRPr="000524A9">
              <w:rPr>
                <w:lang w:val="en-GB"/>
              </w:rPr>
              <w:t>latarki</w:t>
            </w:r>
            <w:proofErr w:type="spellEnd"/>
            <w:r w:rsidRPr="000524A9">
              <w:rPr>
                <w:lang w:val="en-GB"/>
              </w:rPr>
              <w:t xml:space="preserve"> </w:t>
            </w:r>
            <w:proofErr w:type="spellStart"/>
            <w:r w:rsidRPr="000524A9">
              <w:rPr>
                <w:lang w:val="en-GB"/>
              </w:rPr>
              <w:t>ręcznej</w:t>
            </w:r>
            <w:proofErr w:type="spellEnd"/>
            <w:r w:rsidRPr="000524A9">
              <w:rPr>
                <w:lang w:val="en-GB"/>
              </w:rPr>
              <w:t xml:space="preserve">. </w:t>
            </w:r>
            <w:r w:rsidRPr="000524A9">
              <w:t>Latarka w wersji Ex.</w:t>
            </w:r>
            <w:r>
              <w:t xml:space="preserve"> </w:t>
            </w:r>
            <w:r w:rsidRPr="000524A9">
              <w:t>Osłona karku wykonana z materiałów z eleme</w:t>
            </w:r>
            <w:r w:rsidRPr="000524A9">
              <w:t>n</w:t>
            </w:r>
            <w:r w:rsidRPr="000524A9">
              <w:t>tami włókien aramidowych</w:t>
            </w:r>
            <w:r>
              <w:t xml:space="preserve">. </w:t>
            </w:r>
            <w:r w:rsidRPr="000524A9">
              <w:t xml:space="preserve">Latarka </w:t>
            </w:r>
            <w:proofErr w:type="spellStart"/>
            <w:r w:rsidRPr="000524A9">
              <w:t>n</w:t>
            </w:r>
            <w:r>
              <w:t>a</w:t>
            </w:r>
            <w:r w:rsidRPr="000524A9">
              <w:t>hełmowa</w:t>
            </w:r>
            <w:proofErr w:type="spellEnd"/>
            <w:r w:rsidRPr="000524A9">
              <w:t xml:space="preserve"> powinna mieć możliwość zasilania standardowymi bateriami AAA .Hełm wyposażony w zestaw naklejek odblaskowych. Hełm koloru RAL 1026 </w:t>
            </w:r>
            <w:proofErr w:type="spellStart"/>
            <w:r w:rsidRPr="000524A9">
              <w:t>luminescyjny</w:t>
            </w:r>
            <w:proofErr w:type="spellEnd"/>
            <w:r w:rsidRPr="000524A9">
              <w:t>. Musi posiadać świade</w:t>
            </w:r>
            <w:r w:rsidRPr="000524A9">
              <w:t>c</w:t>
            </w:r>
            <w:r w:rsidRPr="000524A9">
              <w:t>two CNOBP.</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20</w:t>
            </w:r>
          </w:p>
        </w:tc>
        <w:tc>
          <w:tcPr>
            <w:tcW w:w="9695" w:type="dxa"/>
          </w:tcPr>
          <w:p w:rsidR="00C46D83" w:rsidRPr="000524A9" w:rsidRDefault="000524A9" w:rsidP="00263639">
            <w:pPr>
              <w:pStyle w:val="Tekstprzypisukocowego"/>
            </w:pPr>
            <w:r w:rsidRPr="000524A9">
              <w:rPr>
                <w:b/>
                <w:bCs/>
                <w:sz w:val="22"/>
                <w:szCs w:val="22"/>
              </w:rPr>
              <w:t>Buty specjalne skórzane</w:t>
            </w:r>
            <w:r>
              <w:rPr>
                <w:sz w:val="22"/>
                <w:szCs w:val="22"/>
              </w:rPr>
              <w:t xml:space="preserve"> –</w:t>
            </w:r>
            <w:r w:rsidRPr="00A75916">
              <w:rPr>
                <w:sz w:val="22"/>
                <w:szCs w:val="22"/>
              </w:rPr>
              <w:t xml:space="preserve"> 4 pary</w:t>
            </w:r>
            <w:r>
              <w:rPr>
                <w:sz w:val="22"/>
                <w:szCs w:val="22"/>
              </w:rPr>
              <w:t xml:space="preserve"> – b</w:t>
            </w:r>
            <w:r w:rsidRPr="00CB2044">
              <w:rPr>
                <w:sz w:val="22"/>
                <w:szCs w:val="22"/>
              </w:rPr>
              <w:t>uty strażackie wykonane z hydrofobowej bydlęcej skóry licowej o grubości min</w:t>
            </w:r>
            <w:r w:rsidR="002C2B5A">
              <w:rPr>
                <w:sz w:val="22"/>
                <w:szCs w:val="22"/>
              </w:rPr>
              <w:t>.</w:t>
            </w:r>
            <w:r w:rsidRPr="00CB2044">
              <w:rPr>
                <w:sz w:val="22"/>
                <w:szCs w:val="22"/>
              </w:rPr>
              <w:t xml:space="preserve"> 2.0-2,2 mm</w:t>
            </w:r>
            <w:r>
              <w:rPr>
                <w:sz w:val="22"/>
                <w:szCs w:val="22"/>
              </w:rPr>
              <w:t xml:space="preserve">. </w:t>
            </w:r>
            <w:r w:rsidRPr="00CB2044">
              <w:rPr>
                <w:sz w:val="22"/>
                <w:szCs w:val="22"/>
              </w:rPr>
              <w:t>Wyposażone w oddychającą, termoizolacyjn</w:t>
            </w:r>
            <w:r w:rsidR="00263639">
              <w:rPr>
                <w:sz w:val="22"/>
                <w:szCs w:val="22"/>
              </w:rPr>
              <w:t xml:space="preserve">ą i </w:t>
            </w:r>
            <w:proofErr w:type="spellStart"/>
            <w:r w:rsidR="00263639">
              <w:rPr>
                <w:sz w:val="22"/>
                <w:szCs w:val="22"/>
              </w:rPr>
              <w:t>paroprzepuszczalną</w:t>
            </w:r>
            <w:proofErr w:type="spellEnd"/>
            <w:r w:rsidR="00263639">
              <w:rPr>
                <w:sz w:val="22"/>
                <w:szCs w:val="22"/>
              </w:rPr>
              <w:t xml:space="preserve"> membranę. </w:t>
            </w:r>
            <w:r w:rsidRPr="00CB2044">
              <w:t xml:space="preserve">Posiadające antyelektrostatyczną i antypoślizgową </w:t>
            </w:r>
            <w:r w:rsidR="00263639">
              <w:t>podeszwę odporna na temperaturę</w:t>
            </w:r>
            <w:r w:rsidRPr="00CB2044">
              <w:t>, oleje, płomień i kwasy</w:t>
            </w:r>
            <w:r>
              <w:t xml:space="preserve">. </w:t>
            </w:r>
            <w:r w:rsidRPr="00CB2044">
              <w:t>Buty powinny być odporne na przecięcie piłą łańcuchową</w:t>
            </w:r>
            <w:r w:rsidR="00263639">
              <w:t xml:space="preserve"> –</w:t>
            </w:r>
            <w:r w:rsidRPr="00CB2044">
              <w:t xml:space="preserve"> poziom ochrony 1</w:t>
            </w:r>
            <w:r>
              <w:t xml:space="preserve">. </w:t>
            </w:r>
            <w:r w:rsidRPr="00CB2044">
              <w:t xml:space="preserve">Wkładka buta antystatyczna i </w:t>
            </w:r>
            <w:proofErr w:type="spellStart"/>
            <w:r w:rsidRPr="00CB2044">
              <w:t>antyprzeb</w:t>
            </w:r>
            <w:r w:rsidRPr="00CB2044">
              <w:t>i</w:t>
            </w:r>
            <w:r w:rsidRPr="00CB2044">
              <w:t>ciowa</w:t>
            </w:r>
            <w:proofErr w:type="spellEnd"/>
            <w:r w:rsidRPr="00CB2044">
              <w:t xml:space="preserve"> wykonana z </w:t>
            </w:r>
            <w:proofErr w:type="spellStart"/>
            <w:r w:rsidRPr="00CB2044">
              <w:t>kevlaru</w:t>
            </w:r>
            <w:proofErr w:type="spellEnd"/>
            <w:r w:rsidRPr="00CB2044">
              <w:t xml:space="preserve"> lub stali</w:t>
            </w:r>
            <w:r>
              <w:t xml:space="preserve">. </w:t>
            </w:r>
            <w:r w:rsidRPr="00CB2044">
              <w:t>Buty powinny posiadać ochronny podnosek</w:t>
            </w:r>
            <w:r>
              <w:t xml:space="preserve">. </w:t>
            </w:r>
            <w:r w:rsidRPr="00CB2044">
              <w:t>Buty wyposażone w podwójny system sznurowania po bokach – regulowana szerokość goleni</w:t>
            </w:r>
            <w:r>
              <w:t xml:space="preserve">. </w:t>
            </w:r>
            <w:r w:rsidRPr="00CB2044">
              <w:t>Zapinane zamkiem błyskawicznym z dużym uchw</w:t>
            </w:r>
            <w:r w:rsidRPr="00CB2044">
              <w:t>y</w:t>
            </w:r>
            <w:r w:rsidRPr="00CB2044">
              <w:t>tem lub przy pomocy pociągnięcia centralnej klamry</w:t>
            </w:r>
            <w:r>
              <w:t xml:space="preserve">. </w:t>
            </w:r>
            <w:r w:rsidRPr="00CB2044">
              <w:t>Powinny posiadać elementy odblaskowe oraz certyfikat CN</w:t>
            </w:r>
            <w:r w:rsidRPr="00CB2044">
              <w:t>O</w:t>
            </w:r>
            <w:r w:rsidRPr="00CB2044">
              <w:t>BP</w:t>
            </w:r>
            <w: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lastRenderedPageBreak/>
              <w:t>4.2.</w:t>
            </w:r>
            <w:r>
              <w:rPr>
                <w:rFonts w:ascii="Times New Roman" w:hAnsi="Times New Roman" w:cs="Times New Roman"/>
              </w:rPr>
              <w:t>21</w:t>
            </w:r>
          </w:p>
        </w:tc>
        <w:tc>
          <w:tcPr>
            <w:tcW w:w="9695" w:type="dxa"/>
          </w:tcPr>
          <w:p w:rsidR="00C46D83" w:rsidRPr="00895780" w:rsidRDefault="000524A9" w:rsidP="00C46D83">
            <w:pPr>
              <w:pStyle w:val="Tekstprzypisukocowego"/>
              <w:rPr>
                <w:sz w:val="22"/>
                <w:szCs w:val="22"/>
              </w:rPr>
            </w:pPr>
            <w:r w:rsidRPr="000524A9">
              <w:rPr>
                <w:b/>
                <w:bCs/>
                <w:sz w:val="22"/>
                <w:szCs w:val="22"/>
              </w:rPr>
              <w:t>Rękawice strażackie</w:t>
            </w:r>
            <w:r>
              <w:rPr>
                <w:sz w:val="22"/>
                <w:szCs w:val="22"/>
              </w:rPr>
              <w:t xml:space="preserve"> –</w:t>
            </w:r>
            <w:r w:rsidRPr="00A75916">
              <w:rPr>
                <w:sz w:val="22"/>
                <w:szCs w:val="22"/>
              </w:rPr>
              <w:t xml:space="preserve"> 4 pary</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22</w:t>
            </w:r>
          </w:p>
        </w:tc>
        <w:tc>
          <w:tcPr>
            <w:tcW w:w="9695" w:type="dxa"/>
          </w:tcPr>
          <w:p w:rsidR="00C46D83" w:rsidRPr="00895780" w:rsidRDefault="000524A9" w:rsidP="00C46D83">
            <w:pPr>
              <w:pStyle w:val="Tekstprzypisukocowego"/>
              <w:rPr>
                <w:sz w:val="22"/>
                <w:szCs w:val="22"/>
              </w:rPr>
            </w:pPr>
            <w:r w:rsidRPr="000524A9">
              <w:rPr>
                <w:b/>
                <w:bCs/>
                <w:sz w:val="22"/>
                <w:szCs w:val="22"/>
              </w:rPr>
              <w:t>Kominiarka strażacka</w:t>
            </w:r>
            <w:r>
              <w:rPr>
                <w:sz w:val="22"/>
                <w:szCs w:val="22"/>
              </w:rPr>
              <w:t xml:space="preserve"> –</w:t>
            </w:r>
            <w:r w:rsidRPr="00A75916">
              <w:rPr>
                <w:sz w:val="22"/>
                <w:szCs w:val="22"/>
              </w:rPr>
              <w:t xml:space="preserve"> 4 szt</w:t>
            </w:r>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C46D83" w:rsidRPr="00895780" w:rsidTr="004529EB">
        <w:tc>
          <w:tcPr>
            <w:tcW w:w="932" w:type="dxa"/>
          </w:tcPr>
          <w:p w:rsidR="00C46D83" w:rsidRPr="009C13E9" w:rsidRDefault="00C46D83" w:rsidP="00C46D83">
            <w:pPr>
              <w:jc w:val="center"/>
              <w:rPr>
                <w:rFonts w:ascii="Times New Roman" w:hAnsi="Times New Roman" w:cs="Times New Roman"/>
              </w:rPr>
            </w:pPr>
            <w:r w:rsidRPr="005B7035">
              <w:rPr>
                <w:rFonts w:ascii="Times New Roman" w:hAnsi="Times New Roman" w:cs="Times New Roman"/>
              </w:rPr>
              <w:t>4.2.</w:t>
            </w:r>
            <w:r>
              <w:rPr>
                <w:rFonts w:ascii="Times New Roman" w:hAnsi="Times New Roman" w:cs="Times New Roman"/>
              </w:rPr>
              <w:t>23</w:t>
            </w:r>
          </w:p>
        </w:tc>
        <w:tc>
          <w:tcPr>
            <w:tcW w:w="9695" w:type="dxa"/>
          </w:tcPr>
          <w:p w:rsidR="00C46D83" w:rsidRPr="00895780" w:rsidRDefault="000524A9" w:rsidP="00C46D83">
            <w:pPr>
              <w:pStyle w:val="Tekstprzypisukocowego"/>
              <w:rPr>
                <w:sz w:val="22"/>
                <w:szCs w:val="22"/>
              </w:rPr>
            </w:pPr>
            <w:r w:rsidRPr="000524A9">
              <w:rPr>
                <w:b/>
                <w:bCs/>
                <w:sz w:val="22"/>
                <w:szCs w:val="22"/>
              </w:rPr>
              <w:t>Ubranie specjalne chroniące przed czynnikami chemicznymi</w:t>
            </w:r>
            <w:r w:rsidRPr="00A75916">
              <w:rPr>
                <w:sz w:val="22"/>
                <w:szCs w:val="22"/>
              </w:rPr>
              <w:t xml:space="preserve"> min. typ 3 B wg normy PN-EN – 4 </w:t>
            </w:r>
            <w:proofErr w:type="spellStart"/>
            <w:r w:rsidRPr="00A75916">
              <w:rPr>
                <w:sz w:val="22"/>
                <w:szCs w:val="22"/>
              </w:rPr>
              <w:t>kpl</w:t>
            </w:r>
            <w:proofErr w:type="spellEnd"/>
            <w:r>
              <w:rPr>
                <w:sz w:val="22"/>
                <w:szCs w:val="22"/>
              </w:rPr>
              <w:t>.</w:t>
            </w:r>
          </w:p>
        </w:tc>
        <w:tc>
          <w:tcPr>
            <w:tcW w:w="3367" w:type="dxa"/>
          </w:tcPr>
          <w:p w:rsidR="00C46D83" w:rsidRPr="00895780" w:rsidRDefault="00C46D83" w:rsidP="00C46D83">
            <w:pPr>
              <w:jc w:val="center"/>
              <w:rPr>
                <w:rFonts w:ascii="Times New Roman" w:hAnsi="Times New Roman" w:cs="Times New Roman"/>
                <w:b/>
                <w:bCs/>
                <w:color w:val="FF0000"/>
                <w:sz w:val="28"/>
                <w:szCs w:val="28"/>
              </w:rPr>
            </w:pPr>
          </w:p>
        </w:tc>
      </w:tr>
      <w:tr w:rsidR="006A5F5F" w:rsidRPr="00895780" w:rsidTr="004529EB">
        <w:tc>
          <w:tcPr>
            <w:tcW w:w="932" w:type="dxa"/>
            <w:shd w:val="clear" w:color="auto" w:fill="BDD6EE" w:themeFill="accent1" w:themeFillTint="66"/>
          </w:tcPr>
          <w:p w:rsidR="006A5F5F" w:rsidRPr="00895780" w:rsidRDefault="006A5F5F" w:rsidP="006A5F5F">
            <w:pPr>
              <w:jc w:val="center"/>
              <w:rPr>
                <w:rFonts w:ascii="Times New Roman" w:hAnsi="Times New Roman" w:cs="Times New Roman"/>
                <w:b/>
                <w:bCs/>
              </w:rPr>
            </w:pPr>
            <w:r w:rsidRPr="00895780">
              <w:rPr>
                <w:rFonts w:ascii="Times New Roman" w:hAnsi="Times New Roman" w:cs="Times New Roman"/>
                <w:b/>
                <w:bCs/>
              </w:rPr>
              <w:t>5</w:t>
            </w:r>
          </w:p>
        </w:tc>
        <w:tc>
          <w:tcPr>
            <w:tcW w:w="9695" w:type="dxa"/>
            <w:shd w:val="clear" w:color="auto" w:fill="BDD6EE" w:themeFill="accent1" w:themeFillTint="66"/>
          </w:tcPr>
          <w:p w:rsidR="006A5F5F" w:rsidRPr="00895780" w:rsidRDefault="006A5F5F" w:rsidP="002910DF">
            <w:pPr>
              <w:jc w:val="center"/>
              <w:rPr>
                <w:rFonts w:ascii="Times New Roman" w:hAnsi="Times New Roman" w:cs="Times New Roman"/>
                <w:b/>
                <w:bCs/>
                <w:color w:val="FF0000"/>
                <w:sz w:val="28"/>
                <w:szCs w:val="28"/>
              </w:rPr>
            </w:pPr>
            <w:r w:rsidRPr="00895780">
              <w:rPr>
                <w:rFonts w:ascii="Times New Roman" w:hAnsi="Times New Roman" w:cs="Times New Roman"/>
                <w:b/>
                <w:bCs/>
              </w:rPr>
              <w:t xml:space="preserve">Pozostałe </w:t>
            </w:r>
            <w:r w:rsidR="002910DF">
              <w:rPr>
                <w:rFonts w:ascii="Times New Roman" w:hAnsi="Times New Roman" w:cs="Times New Roman"/>
                <w:b/>
                <w:bCs/>
              </w:rPr>
              <w:t>wymagania</w:t>
            </w:r>
          </w:p>
        </w:tc>
        <w:tc>
          <w:tcPr>
            <w:tcW w:w="3367" w:type="dxa"/>
            <w:shd w:val="clear" w:color="auto" w:fill="BDD6EE" w:themeFill="accent1" w:themeFillTint="66"/>
          </w:tcPr>
          <w:p w:rsidR="006A5F5F" w:rsidRPr="00895780" w:rsidRDefault="006A5F5F" w:rsidP="006A5F5F">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6A5F5F" w:rsidRPr="00895780" w:rsidTr="004529EB">
        <w:tc>
          <w:tcPr>
            <w:tcW w:w="932" w:type="dxa"/>
          </w:tcPr>
          <w:p w:rsidR="006A5F5F" w:rsidRPr="00895780" w:rsidRDefault="006A5F5F" w:rsidP="006A5F5F">
            <w:pPr>
              <w:jc w:val="center"/>
              <w:rPr>
                <w:rFonts w:ascii="Times New Roman" w:hAnsi="Times New Roman" w:cs="Times New Roman"/>
              </w:rPr>
            </w:pPr>
            <w:r w:rsidRPr="00895780">
              <w:rPr>
                <w:rFonts w:ascii="Times New Roman" w:hAnsi="Times New Roman" w:cs="Times New Roman"/>
              </w:rPr>
              <w:t>5.1</w:t>
            </w:r>
          </w:p>
        </w:tc>
        <w:tc>
          <w:tcPr>
            <w:tcW w:w="9695" w:type="dxa"/>
          </w:tcPr>
          <w:p w:rsidR="006A5F5F" w:rsidRPr="00CB2044" w:rsidRDefault="006A5F5F" w:rsidP="006A5F5F">
            <w:pPr>
              <w:rPr>
                <w:rFonts w:ascii="Times New Roman" w:hAnsi="Times New Roman" w:cs="Times New Roman"/>
              </w:rPr>
            </w:pPr>
            <w:r w:rsidRPr="00895780">
              <w:rPr>
                <w:rFonts w:ascii="Times New Roman" w:hAnsi="Times New Roman" w:cs="Times New Roman"/>
              </w:rPr>
              <w:t>Zamawiający wymaga objęcia pojazdu minimalnym okresem gwarancji</w:t>
            </w:r>
            <w:r w:rsidR="00CB2044">
              <w:rPr>
                <w:rFonts w:ascii="Times New Roman" w:hAnsi="Times New Roman" w:cs="Times New Roman"/>
              </w:rPr>
              <w:t xml:space="preserve"> </w:t>
            </w:r>
            <w:r w:rsidRPr="00CB2044">
              <w:rPr>
                <w:rFonts w:ascii="Times New Roman" w:hAnsi="Times New Roman" w:cs="Times New Roman"/>
              </w:rPr>
              <w:t>– 24 miesiące.</w:t>
            </w:r>
          </w:p>
        </w:tc>
        <w:tc>
          <w:tcPr>
            <w:tcW w:w="3367" w:type="dxa"/>
          </w:tcPr>
          <w:p w:rsidR="006A5F5F" w:rsidRPr="00895780" w:rsidRDefault="006A5F5F" w:rsidP="006A5F5F">
            <w:pPr>
              <w:jc w:val="center"/>
              <w:rPr>
                <w:rFonts w:ascii="Times New Roman" w:hAnsi="Times New Roman" w:cs="Times New Roman"/>
                <w:b/>
                <w:bCs/>
                <w:color w:val="FF0000"/>
                <w:sz w:val="28"/>
                <w:szCs w:val="28"/>
              </w:rPr>
            </w:pPr>
          </w:p>
        </w:tc>
      </w:tr>
      <w:tr w:rsidR="006A5F5F" w:rsidRPr="00895780" w:rsidTr="004529EB">
        <w:tc>
          <w:tcPr>
            <w:tcW w:w="932" w:type="dxa"/>
          </w:tcPr>
          <w:p w:rsidR="006A5F5F" w:rsidRPr="00895780" w:rsidRDefault="006A5F5F" w:rsidP="006A5F5F">
            <w:pPr>
              <w:jc w:val="center"/>
              <w:rPr>
                <w:rFonts w:ascii="Times New Roman" w:hAnsi="Times New Roman" w:cs="Times New Roman"/>
              </w:rPr>
            </w:pPr>
            <w:r w:rsidRPr="00895780">
              <w:rPr>
                <w:rFonts w:ascii="Times New Roman" w:hAnsi="Times New Roman" w:cs="Times New Roman"/>
              </w:rPr>
              <w:t>5.2</w:t>
            </w:r>
          </w:p>
        </w:tc>
        <w:tc>
          <w:tcPr>
            <w:tcW w:w="9695" w:type="dxa"/>
          </w:tcPr>
          <w:p w:rsidR="006A5F5F" w:rsidRPr="00005122" w:rsidRDefault="006A5F5F" w:rsidP="006A5F5F">
            <w:pPr>
              <w:pStyle w:val="Default"/>
              <w:rPr>
                <w:color w:val="auto"/>
                <w:sz w:val="22"/>
                <w:szCs w:val="22"/>
              </w:rPr>
            </w:pPr>
            <w:r w:rsidRPr="00005122">
              <w:rPr>
                <w:color w:val="auto"/>
                <w:sz w:val="22"/>
                <w:szCs w:val="22"/>
              </w:rPr>
              <w:t xml:space="preserve">Wykonawca obowiązany jest do dostarczenia wraz z pojazdem: </w:t>
            </w:r>
          </w:p>
          <w:p w:rsidR="006A5F5F" w:rsidRPr="00005122" w:rsidRDefault="006A5F5F" w:rsidP="006A5F5F">
            <w:pPr>
              <w:pStyle w:val="Default"/>
              <w:rPr>
                <w:color w:val="auto"/>
                <w:sz w:val="22"/>
                <w:szCs w:val="22"/>
              </w:rPr>
            </w:pPr>
            <w:r w:rsidRPr="00005122">
              <w:rPr>
                <w:color w:val="auto"/>
                <w:sz w:val="22"/>
                <w:szCs w:val="22"/>
              </w:rPr>
              <w:t>- instrukcji obsługi w języku polskim do podwozia samochodu, zabudowy pożarniczej i zainsta</w:t>
            </w:r>
            <w:r w:rsidR="002C2B5A">
              <w:rPr>
                <w:color w:val="auto"/>
                <w:sz w:val="22"/>
                <w:szCs w:val="22"/>
              </w:rPr>
              <w:t>lowanych urządzeń i wyposażenia</w:t>
            </w:r>
            <w:r w:rsidR="00C255B9">
              <w:rPr>
                <w:color w:val="auto"/>
                <w:sz w:val="22"/>
                <w:szCs w:val="22"/>
              </w:rPr>
              <w:t>,</w:t>
            </w:r>
          </w:p>
          <w:p w:rsidR="006A5F5F" w:rsidRPr="00005122" w:rsidRDefault="006A5F5F" w:rsidP="006A5F5F">
            <w:pPr>
              <w:pStyle w:val="Default"/>
              <w:rPr>
                <w:color w:val="auto"/>
                <w:sz w:val="22"/>
                <w:szCs w:val="22"/>
              </w:rPr>
            </w:pPr>
            <w:r w:rsidRPr="00005122">
              <w:rPr>
                <w:color w:val="auto"/>
                <w:sz w:val="22"/>
                <w:szCs w:val="22"/>
              </w:rPr>
              <w:t>- aktualne świadectwo dopuszczenia świadectwo dopuszczenia do użytkowania w ochronie przeciwpoż</w:t>
            </w:r>
            <w:r w:rsidRPr="00005122">
              <w:rPr>
                <w:color w:val="auto"/>
                <w:sz w:val="22"/>
                <w:szCs w:val="22"/>
              </w:rPr>
              <w:t>a</w:t>
            </w:r>
            <w:r w:rsidR="002C2B5A">
              <w:rPr>
                <w:color w:val="auto"/>
                <w:sz w:val="22"/>
                <w:szCs w:val="22"/>
              </w:rPr>
              <w:t>rowej dla pojazdu</w:t>
            </w:r>
            <w:r w:rsidR="00C255B9">
              <w:rPr>
                <w:color w:val="auto"/>
                <w:sz w:val="22"/>
                <w:szCs w:val="22"/>
              </w:rPr>
              <w:t>,</w:t>
            </w:r>
          </w:p>
          <w:p w:rsidR="006A5F5F" w:rsidRPr="00CB2044" w:rsidRDefault="006A5F5F" w:rsidP="005F703F">
            <w:pPr>
              <w:rPr>
                <w:rFonts w:ascii="Times New Roman" w:hAnsi="Times New Roman" w:cs="Times New Roman"/>
              </w:rPr>
            </w:pPr>
            <w:r w:rsidRPr="00005122">
              <w:rPr>
                <w:rFonts w:ascii="Times New Roman" w:hAnsi="Times New Roman" w:cs="Times New Roman"/>
              </w:rPr>
              <w:t xml:space="preserve">- dokumentacji niezbędnej do zarejestrowania pojazdu jako „samochód specjalny”, wynikającej z ustawy „Prawo o ruchu drogowym”. </w:t>
            </w:r>
          </w:p>
        </w:tc>
        <w:tc>
          <w:tcPr>
            <w:tcW w:w="3367" w:type="dxa"/>
          </w:tcPr>
          <w:p w:rsidR="006A5F5F" w:rsidRPr="00895780" w:rsidRDefault="006A5F5F" w:rsidP="006A5F5F">
            <w:pPr>
              <w:jc w:val="center"/>
              <w:rPr>
                <w:rFonts w:ascii="Times New Roman" w:hAnsi="Times New Roman" w:cs="Times New Roman"/>
                <w:b/>
                <w:bCs/>
                <w:color w:val="FF0000"/>
                <w:sz w:val="28"/>
                <w:szCs w:val="28"/>
              </w:rPr>
            </w:pPr>
          </w:p>
        </w:tc>
      </w:tr>
      <w:tr w:rsidR="002910DF" w:rsidRPr="00895780" w:rsidTr="004529EB">
        <w:tc>
          <w:tcPr>
            <w:tcW w:w="932" w:type="dxa"/>
          </w:tcPr>
          <w:p w:rsidR="002910DF" w:rsidRPr="00895780" w:rsidRDefault="002910DF" w:rsidP="006A5F5F">
            <w:pPr>
              <w:jc w:val="center"/>
              <w:rPr>
                <w:rFonts w:ascii="Times New Roman" w:hAnsi="Times New Roman" w:cs="Times New Roman"/>
              </w:rPr>
            </w:pPr>
            <w:r>
              <w:rPr>
                <w:rFonts w:ascii="Times New Roman" w:hAnsi="Times New Roman" w:cs="Times New Roman"/>
              </w:rPr>
              <w:t>5.3</w:t>
            </w:r>
          </w:p>
        </w:tc>
        <w:tc>
          <w:tcPr>
            <w:tcW w:w="9695" w:type="dxa"/>
          </w:tcPr>
          <w:p w:rsidR="002910DF" w:rsidRPr="00005122" w:rsidRDefault="002910DF" w:rsidP="006A5F5F">
            <w:pPr>
              <w:pStyle w:val="Default"/>
              <w:rPr>
                <w:color w:val="auto"/>
                <w:sz w:val="22"/>
                <w:szCs w:val="22"/>
              </w:rPr>
            </w:pPr>
            <w:r w:rsidRPr="00DB336B">
              <w:t>Samochód wydany z pełnym zbiornikiem paliwa</w:t>
            </w:r>
            <w:r>
              <w:t>.</w:t>
            </w:r>
          </w:p>
        </w:tc>
        <w:tc>
          <w:tcPr>
            <w:tcW w:w="3367" w:type="dxa"/>
          </w:tcPr>
          <w:p w:rsidR="002910DF" w:rsidRPr="00895780" w:rsidRDefault="002910DF" w:rsidP="006A5F5F">
            <w:pPr>
              <w:jc w:val="center"/>
              <w:rPr>
                <w:rFonts w:ascii="Times New Roman" w:hAnsi="Times New Roman" w:cs="Times New Roman"/>
                <w:b/>
                <w:bCs/>
                <w:color w:val="FF0000"/>
                <w:sz w:val="28"/>
                <w:szCs w:val="28"/>
              </w:rPr>
            </w:pPr>
          </w:p>
        </w:tc>
      </w:tr>
      <w:tr w:rsidR="006A5F5F" w:rsidTr="006A5F5F">
        <w:tc>
          <w:tcPr>
            <w:tcW w:w="13994" w:type="dxa"/>
            <w:gridSpan w:val="3"/>
          </w:tcPr>
          <w:p w:rsidR="00A65B51" w:rsidRPr="00CB2044" w:rsidRDefault="00A65B51" w:rsidP="00A65B51">
            <w:pPr>
              <w:rPr>
                <w:rFonts w:ascii="Times New Roman" w:hAnsi="Times New Roman" w:cs="Times New Roman"/>
                <w:bCs/>
                <w:iCs/>
              </w:rPr>
            </w:pPr>
            <w:r w:rsidRPr="00CB2044">
              <w:rPr>
                <w:rFonts w:ascii="Times New Roman" w:hAnsi="Times New Roman" w:cs="Times New Roman"/>
                <w:bCs/>
                <w:iCs/>
              </w:rPr>
              <w:t>Uwaga:</w:t>
            </w:r>
          </w:p>
          <w:p w:rsidR="00A65B51" w:rsidRPr="00CB2044" w:rsidRDefault="00A65B51" w:rsidP="00A65B51">
            <w:pPr>
              <w:rPr>
                <w:rFonts w:ascii="Times New Roman" w:hAnsi="Times New Roman" w:cs="Times New Roman"/>
                <w:bCs/>
                <w:iCs/>
              </w:rPr>
            </w:pPr>
            <w:r w:rsidRPr="00CB2044">
              <w:rPr>
                <w:rFonts w:ascii="Times New Roman" w:hAnsi="Times New Roman" w:cs="Times New Roman"/>
                <w:bCs/>
                <w:iCs/>
              </w:rPr>
              <w:t xml:space="preserve"> </w:t>
            </w:r>
            <w:r w:rsidRPr="00CB2044">
              <w:rPr>
                <w:rFonts w:ascii="Times New Roman" w:hAnsi="Times New Roman" w:cs="Times New Roman"/>
                <w:iCs/>
              </w:rPr>
              <w:t>-Wykonawca wypełnia kolumnę „</w:t>
            </w:r>
            <w:r w:rsidRPr="00CB2044">
              <w:rPr>
                <w:rFonts w:ascii="Times New Roman" w:hAnsi="Times New Roman" w:cs="Times New Roman"/>
                <w:bCs/>
                <w:iCs/>
              </w:rPr>
              <w:t>Propozycje Wykonawcy”</w:t>
            </w:r>
            <w:r w:rsidRPr="00CB2044">
              <w:rPr>
                <w:rFonts w:ascii="Times New Roman" w:hAnsi="Times New Roman" w:cs="Times New Roman"/>
                <w:iCs/>
              </w:rPr>
              <w:t xml:space="preserve">   </w:t>
            </w:r>
          </w:p>
          <w:p w:rsidR="00A65B51" w:rsidRPr="00CB2044" w:rsidRDefault="00A65B51" w:rsidP="006A5F5F">
            <w:pPr>
              <w:rPr>
                <w:rFonts w:ascii="Times New Roman" w:hAnsi="Times New Roman" w:cs="Times New Roman"/>
                <w:bCs/>
                <w:iCs/>
              </w:rPr>
            </w:pPr>
            <w:r w:rsidRPr="00CB2044">
              <w:rPr>
                <w:rFonts w:ascii="Times New Roman" w:hAnsi="Times New Roman" w:cs="Times New Roman"/>
                <w:iCs/>
              </w:rPr>
              <w:t xml:space="preserve"> -</w:t>
            </w:r>
            <w:r w:rsidRPr="00CB2044">
              <w:rPr>
                <w:rFonts w:ascii="Times New Roman" w:hAnsi="Times New Roman" w:cs="Times New Roman"/>
                <w:bCs/>
                <w:iCs/>
              </w:rPr>
              <w:t>Wykonawca ma obowiązek wypełnić</w:t>
            </w:r>
            <w:r w:rsidRPr="00CB2044">
              <w:rPr>
                <w:rFonts w:ascii="Times New Roman" w:hAnsi="Times New Roman" w:cs="Times New Roman"/>
                <w:iCs/>
              </w:rPr>
              <w:t xml:space="preserve"> </w:t>
            </w:r>
            <w:r w:rsidRPr="00CB2044">
              <w:rPr>
                <w:rFonts w:ascii="Times New Roman" w:hAnsi="Times New Roman" w:cs="Times New Roman"/>
                <w:bCs/>
                <w:iCs/>
              </w:rPr>
              <w:t xml:space="preserve">prawą stronę tabeli wpisując  oferowane konkretne parametry, wartości techniczno-użytkowe, opisując zastosowaną wersję   rozwiązania lub zapis </w:t>
            </w:r>
            <w:r w:rsidR="00E1673A" w:rsidRPr="00CB2044">
              <w:rPr>
                <w:rFonts w:ascii="Times New Roman" w:hAnsi="Times New Roman" w:cs="Times New Roman"/>
                <w:bCs/>
                <w:iCs/>
              </w:rPr>
              <w:t>„</w:t>
            </w:r>
            <w:r w:rsidRPr="00CB2044">
              <w:rPr>
                <w:rFonts w:ascii="Times New Roman" w:hAnsi="Times New Roman" w:cs="Times New Roman"/>
                <w:bCs/>
                <w:iCs/>
              </w:rPr>
              <w:t>spełnia</w:t>
            </w:r>
            <w:r w:rsidR="00E1673A" w:rsidRPr="00CB2044">
              <w:rPr>
                <w:rFonts w:ascii="Times New Roman" w:hAnsi="Times New Roman" w:cs="Times New Roman"/>
                <w:bCs/>
                <w:iCs/>
              </w:rPr>
              <w:t>”.</w:t>
            </w:r>
          </w:p>
        </w:tc>
      </w:tr>
    </w:tbl>
    <w:p w:rsidR="00FC3FE8" w:rsidRPr="00EC68CF" w:rsidRDefault="00FC3FE8" w:rsidP="00EC68CF"/>
    <w:sectPr w:rsidR="00FC3FE8" w:rsidRPr="00EC68CF" w:rsidSect="006A4441">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639" w:rsidRDefault="00263639" w:rsidP="00813DAA">
      <w:pPr>
        <w:spacing w:after="0" w:line="240" w:lineRule="auto"/>
      </w:pPr>
      <w:r>
        <w:separator/>
      </w:r>
    </w:p>
  </w:endnote>
  <w:endnote w:type="continuationSeparator" w:id="0">
    <w:p w:rsidR="00263639" w:rsidRDefault="00263639" w:rsidP="00813D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i/>
        <w:sz w:val="20"/>
        <w:szCs w:val="20"/>
      </w:rPr>
      <w:id w:val="1840125235"/>
      <w:docPartObj>
        <w:docPartGallery w:val="Page Numbers (Bottom of Page)"/>
        <w:docPartUnique/>
      </w:docPartObj>
    </w:sdtPr>
    <w:sdtContent>
      <w:p w:rsidR="00263639" w:rsidRPr="003E61D3" w:rsidRDefault="00CF250B">
        <w:pPr>
          <w:pStyle w:val="Stopka"/>
          <w:jc w:val="right"/>
          <w:rPr>
            <w:rFonts w:ascii="Arial" w:hAnsi="Arial" w:cs="Arial"/>
            <w:i/>
            <w:sz w:val="20"/>
            <w:szCs w:val="20"/>
          </w:rPr>
        </w:pPr>
        <w:r w:rsidRPr="003E61D3">
          <w:rPr>
            <w:rFonts w:ascii="Arial" w:hAnsi="Arial" w:cs="Arial"/>
            <w:i/>
            <w:sz w:val="20"/>
            <w:szCs w:val="20"/>
          </w:rPr>
          <w:fldChar w:fldCharType="begin"/>
        </w:r>
        <w:r w:rsidR="00263639" w:rsidRPr="003E61D3">
          <w:rPr>
            <w:rFonts w:ascii="Arial" w:hAnsi="Arial" w:cs="Arial"/>
            <w:i/>
            <w:sz w:val="20"/>
            <w:szCs w:val="20"/>
          </w:rPr>
          <w:instrText>PAGE   \* MERGEFORMAT</w:instrText>
        </w:r>
        <w:r w:rsidRPr="003E61D3">
          <w:rPr>
            <w:rFonts w:ascii="Arial" w:hAnsi="Arial" w:cs="Arial"/>
            <w:i/>
            <w:sz w:val="20"/>
            <w:szCs w:val="20"/>
          </w:rPr>
          <w:fldChar w:fldCharType="separate"/>
        </w:r>
        <w:r w:rsidR="004E3EFB">
          <w:rPr>
            <w:rFonts w:ascii="Arial" w:hAnsi="Arial" w:cs="Arial"/>
            <w:i/>
            <w:noProof/>
            <w:sz w:val="20"/>
            <w:szCs w:val="20"/>
          </w:rPr>
          <w:t>2</w:t>
        </w:r>
        <w:r w:rsidRPr="003E61D3">
          <w:rPr>
            <w:rFonts w:ascii="Arial" w:hAnsi="Arial" w:cs="Arial"/>
            <w:i/>
            <w:sz w:val="20"/>
            <w:szCs w:val="20"/>
          </w:rPr>
          <w:fldChar w:fldCharType="end"/>
        </w:r>
      </w:p>
    </w:sdtContent>
  </w:sdt>
  <w:p w:rsidR="00263639" w:rsidRDefault="002636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639" w:rsidRDefault="00263639" w:rsidP="00813DAA">
      <w:pPr>
        <w:spacing w:after="0" w:line="240" w:lineRule="auto"/>
      </w:pPr>
      <w:r>
        <w:separator/>
      </w:r>
    </w:p>
  </w:footnote>
  <w:footnote w:type="continuationSeparator" w:id="0">
    <w:p w:rsidR="00263639" w:rsidRDefault="00263639" w:rsidP="00813D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639" w:rsidRDefault="00263639" w:rsidP="00B430C1">
    <w:pPr>
      <w:pStyle w:val="Nagwek"/>
      <w:jc w:val="center"/>
    </w:pPr>
    <w:bookmarkStart w:id="3" w:name="_Hlk180945636"/>
    <w:r w:rsidRPr="006A6379">
      <w:rPr>
        <w:rStyle w:val="Domylnaczcionkaakapitu1"/>
        <w:b/>
        <w:i/>
        <w:iCs/>
        <w:noProof/>
        <w:color w:val="FF0000"/>
        <w:sz w:val="16"/>
        <w:szCs w:val="16"/>
        <w:lang w:eastAsia="pl-PL"/>
      </w:rPr>
      <w:drawing>
        <wp:inline distT="0" distB="0" distL="0" distR="0">
          <wp:extent cx="5749925" cy="457200"/>
          <wp:effectExtent l="0" t="0" r="3175" b="0"/>
          <wp:docPr id="13546040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49925" cy="457200"/>
                  </a:xfrm>
                  <a:prstGeom prst="rect">
                    <a:avLst/>
                  </a:prstGeom>
                  <a:noFill/>
                  <a:ln>
                    <a:noFill/>
                  </a:ln>
                </pic:spPr>
              </pic:pic>
            </a:graphicData>
          </a:graphic>
        </wp:inline>
      </w:drawing>
    </w:r>
    <w:bookmarkEnd w:id="3"/>
  </w:p>
  <w:p w:rsidR="00263639" w:rsidRPr="00B430C1" w:rsidRDefault="00263639" w:rsidP="00B430C1">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678D3"/>
    <w:multiLevelType w:val="hybridMultilevel"/>
    <w:tmpl w:val="F9DE665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0C401F09"/>
    <w:multiLevelType w:val="hybridMultilevel"/>
    <w:tmpl w:val="D2CA3DC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12671FF4"/>
    <w:multiLevelType w:val="hybridMultilevel"/>
    <w:tmpl w:val="7F26560E"/>
    <w:lvl w:ilvl="0" w:tplc="1B26D1B4">
      <w:start w:val="1"/>
      <w:numFmt w:val="decimal"/>
      <w:lvlText w:val="%1."/>
      <w:lvlJc w:val="left"/>
      <w:pPr>
        <w:ind w:left="720" w:hanging="360"/>
      </w:pPr>
      <w:rPr>
        <w:rFonts w:ascii="Arial" w:hAnsi="Arial" w:cs="Arial" w:hint="default"/>
        <w:b/>
        <w:color w:val="auto"/>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0D5A86"/>
    <w:multiLevelType w:val="hybridMultilevel"/>
    <w:tmpl w:val="0A5497F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nsid w:val="1428685D"/>
    <w:multiLevelType w:val="hybridMultilevel"/>
    <w:tmpl w:val="7D8A8660"/>
    <w:lvl w:ilvl="0" w:tplc="9EBAB210">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581273B"/>
    <w:multiLevelType w:val="hybridMultilevel"/>
    <w:tmpl w:val="A7B0855A"/>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17247803"/>
    <w:multiLevelType w:val="hybridMultilevel"/>
    <w:tmpl w:val="D2CA3D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F692455"/>
    <w:multiLevelType w:val="hybridMultilevel"/>
    <w:tmpl w:val="01880ECA"/>
    <w:lvl w:ilvl="0" w:tplc="25849EEC">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35665054"/>
    <w:multiLevelType w:val="hybridMultilevel"/>
    <w:tmpl w:val="F43C3C0A"/>
    <w:lvl w:ilvl="0" w:tplc="04070001">
      <w:start w:val="1"/>
      <w:numFmt w:val="bullet"/>
      <w:lvlText w:val=""/>
      <w:lvlJc w:val="left"/>
      <w:pPr>
        <w:ind w:left="890" w:hanging="360"/>
      </w:pPr>
      <w:rPr>
        <w:rFonts w:ascii="Symbol" w:hAnsi="Symbol" w:hint="default"/>
      </w:rPr>
    </w:lvl>
    <w:lvl w:ilvl="1" w:tplc="04070003">
      <w:start w:val="1"/>
      <w:numFmt w:val="bullet"/>
      <w:lvlText w:val="o"/>
      <w:lvlJc w:val="left"/>
      <w:pPr>
        <w:ind w:left="1610" w:hanging="360"/>
      </w:pPr>
      <w:rPr>
        <w:rFonts w:ascii="Courier New" w:hAnsi="Courier New" w:cs="Courier New" w:hint="default"/>
      </w:rPr>
    </w:lvl>
    <w:lvl w:ilvl="2" w:tplc="04070005">
      <w:start w:val="1"/>
      <w:numFmt w:val="bullet"/>
      <w:lvlText w:val=""/>
      <w:lvlJc w:val="left"/>
      <w:pPr>
        <w:ind w:left="2330" w:hanging="360"/>
      </w:pPr>
      <w:rPr>
        <w:rFonts w:ascii="Wingdings" w:hAnsi="Wingdings" w:hint="default"/>
      </w:rPr>
    </w:lvl>
    <w:lvl w:ilvl="3" w:tplc="04070001">
      <w:start w:val="1"/>
      <w:numFmt w:val="bullet"/>
      <w:lvlText w:val=""/>
      <w:lvlJc w:val="left"/>
      <w:pPr>
        <w:ind w:left="3050" w:hanging="360"/>
      </w:pPr>
      <w:rPr>
        <w:rFonts w:ascii="Symbol" w:hAnsi="Symbol" w:hint="default"/>
      </w:rPr>
    </w:lvl>
    <w:lvl w:ilvl="4" w:tplc="04070003">
      <w:start w:val="1"/>
      <w:numFmt w:val="bullet"/>
      <w:lvlText w:val="o"/>
      <w:lvlJc w:val="left"/>
      <w:pPr>
        <w:ind w:left="3770" w:hanging="360"/>
      </w:pPr>
      <w:rPr>
        <w:rFonts w:ascii="Courier New" w:hAnsi="Courier New" w:cs="Courier New" w:hint="default"/>
      </w:rPr>
    </w:lvl>
    <w:lvl w:ilvl="5" w:tplc="04070005">
      <w:start w:val="1"/>
      <w:numFmt w:val="bullet"/>
      <w:lvlText w:val=""/>
      <w:lvlJc w:val="left"/>
      <w:pPr>
        <w:ind w:left="4490" w:hanging="360"/>
      </w:pPr>
      <w:rPr>
        <w:rFonts w:ascii="Wingdings" w:hAnsi="Wingdings" w:hint="default"/>
      </w:rPr>
    </w:lvl>
    <w:lvl w:ilvl="6" w:tplc="04070001">
      <w:start w:val="1"/>
      <w:numFmt w:val="bullet"/>
      <w:lvlText w:val=""/>
      <w:lvlJc w:val="left"/>
      <w:pPr>
        <w:ind w:left="5210" w:hanging="360"/>
      </w:pPr>
      <w:rPr>
        <w:rFonts w:ascii="Symbol" w:hAnsi="Symbol" w:hint="default"/>
      </w:rPr>
    </w:lvl>
    <w:lvl w:ilvl="7" w:tplc="04070003">
      <w:start w:val="1"/>
      <w:numFmt w:val="bullet"/>
      <w:lvlText w:val="o"/>
      <w:lvlJc w:val="left"/>
      <w:pPr>
        <w:ind w:left="5930" w:hanging="360"/>
      </w:pPr>
      <w:rPr>
        <w:rFonts w:ascii="Courier New" w:hAnsi="Courier New" w:cs="Courier New" w:hint="default"/>
      </w:rPr>
    </w:lvl>
    <w:lvl w:ilvl="8" w:tplc="04070005">
      <w:start w:val="1"/>
      <w:numFmt w:val="bullet"/>
      <w:lvlText w:val=""/>
      <w:lvlJc w:val="left"/>
      <w:pPr>
        <w:ind w:left="6650" w:hanging="360"/>
      </w:pPr>
      <w:rPr>
        <w:rFonts w:ascii="Wingdings" w:hAnsi="Wingdings" w:hint="default"/>
      </w:rPr>
    </w:lvl>
  </w:abstractNum>
  <w:abstractNum w:abstractNumId="10">
    <w:nsid w:val="4E5B2F7A"/>
    <w:multiLevelType w:val="hybridMultilevel"/>
    <w:tmpl w:val="E6A8764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31B7CDA"/>
    <w:multiLevelType w:val="hybridMultilevel"/>
    <w:tmpl w:val="FD50731C"/>
    <w:lvl w:ilvl="0" w:tplc="0415000F">
      <w:start w:val="1"/>
      <w:numFmt w:val="decimal"/>
      <w:lvlText w:val="%1."/>
      <w:lvlJc w:val="left"/>
      <w:pPr>
        <w:ind w:left="720" w:hanging="360"/>
      </w:p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nsid w:val="76AD2DED"/>
    <w:multiLevelType w:val="hybridMultilevel"/>
    <w:tmpl w:val="00122454"/>
    <w:lvl w:ilvl="0" w:tplc="A2B812C2">
      <w:start w:val="1"/>
      <w:numFmt w:val="bullet"/>
      <w:pStyle w:val="Listapunktowana2"/>
      <w:lvlText w:val="›"/>
      <w:lvlJc w:val="left"/>
      <w:pPr>
        <w:tabs>
          <w:tab w:val="num" w:pos="170"/>
        </w:tabs>
        <w:ind w:left="340" w:hanging="170"/>
      </w:pPr>
      <w:rPr>
        <w:rFonts w:ascii="Arial" w:hAnsi="Arial" w:cs="Times New Roman" w:hint="default"/>
        <w:color w:val="00000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0"/>
  </w:num>
  <w:num w:numId="3">
    <w:abstractNumId w:val="7"/>
  </w:num>
  <w:num w:numId="4">
    <w:abstractNumId w:val="8"/>
  </w:num>
  <w:num w:numId="5">
    <w:abstractNumId w:val="0"/>
  </w:num>
  <w:num w:numId="6">
    <w:abstractNumId w:val="2"/>
  </w:num>
  <w:num w:numId="7">
    <w:abstractNumId w:val="11"/>
    <w:lvlOverride w:ilvl="0">
      <w:startOverride w:val="1"/>
    </w:lvlOverride>
    <w:lvlOverride w:ilvl="1"/>
    <w:lvlOverride w:ilvl="2"/>
    <w:lvlOverride w:ilvl="3"/>
    <w:lvlOverride w:ilvl="4"/>
    <w:lvlOverride w:ilvl="5"/>
    <w:lvlOverride w:ilvl="6"/>
    <w:lvlOverride w:ilvl="7"/>
    <w:lvlOverride w:ilv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
  </w:num>
  <w:num w:numId="11">
    <w:abstractNumId w:val="12"/>
  </w:num>
  <w:num w:numId="12">
    <w:abstractNumId w:val="3"/>
  </w:num>
  <w:num w:numId="13">
    <w:abstractNumId w:val="9"/>
  </w:num>
  <w:num w:numId="14">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rsids>
    <w:rsidRoot w:val="003A7530"/>
    <w:rsid w:val="00007148"/>
    <w:rsid w:val="00016DA3"/>
    <w:rsid w:val="00020D9D"/>
    <w:rsid w:val="00022754"/>
    <w:rsid w:val="000410B6"/>
    <w:rsid w:val="000430E4"/>
    <w:rsid w:val="000524A9"/>
    <w:rsid w:val="000531FE"/>
    <w:rsid w:val="00080AAF"/>
    <w:rsid w:val="00090587"/>
    <w:rsid w:val="00093750"/>
    <w:rsid w:val="00093FAD"/>
    <w:rsid w:val="000B2EB4"/>
    <w:rsid w:val="000E7532"/>
    <w:rsid w:val="000F1AFE"/>
    <w:rsid w:val="000F404E"/>
    <w:rsid w:val="00106B02"/>
    <w:rsid w:val="00114A38"/>
    <w:rsid w:val="00143247"/>
    <w:rsid w:val="0015530F"/>
    <w:rsid w:val="00173CED"/>
    <w:rsid w:val="0017751C"/>
    <w:rsid w:val="0018560E"/>
    <w:rsid w:val="00185B0E"/>
    <w:rsid w:val="001A6223"/>
    <w:rsid w:val="001C6D93"/>
    <w:rsid w:val="001E54F8"/>
    <w:rsid w:val="001F184B"/>
    <w:rsid w:val="001F694C"/>
    <w:rsid w:val="00202275"/>
    <w:rsid w:val="00221108"/>
    <w:rsid w:val="002332CB"/>
    <w:rsid w:val="0024417B"/>
    <w:rsid w:val="002615CB"/>
    <w:rsid w:val="002620CE"/>
    <w:rsid w:val="00263639"/>
    <w:rsid w:val="00264712"/>
    <w:rsid w:val="002652B6"/>
    <w:rsid w:val="002723D0"/>
    <w:rsid w:val="00277E01"/>
    <w:rsid w:val="00283645"/>
    <w:rsid w:val="002908B5"/>
    <w:rsid w:val="002910DF"/>
    <w:rsid w:val="00296FCA"/>
    <w:rsid w:val="002A0B9D"/>
    <w:rsid w:val="002A5967"/>
    <w:rsid w:val="002B468E"/>
    <w:rsid w:val="002C2B5A"/>
    <w:rsid w:val="002D1199"/>
    <w:rsid w:val="002D2140"/>
    <w:rsid w:val="002D25BF"/>
    <w:rsid w:val="002D4B97"/>
    <w:rsid w:val="002F1F30"/>
    <w:rsid w:val="002F74A8"/>
    <w:rsid w:val="00301607"/>
    <w:rsid w:val="00316AD3"/>
    <w:rsid w:val="003225A6"/>
    <w:rsid w:val="00331862"/>
    <w:rsid w:val="003441BC"/>
    <w:rsid w:val="003507BB"/>
    <w:rsid w:val="00352D69"/>
    <w:rsid w:val="00360C0D"/>
    <w:rsid w:val="00371D42"/>
    <w:rsid w:val="00386888"/>
    <w:rsid w:val="00391FC6"/>
    <w:rsid w:val="00396799"/>
    <w:rsid w:val="003975C0"/>
    <w:rsid w:val="003A459B"/>
    <w:rsid w:val="003A5DD1"/>
    <w:rsid w:val="003A7530"/>
    <w:rsid w:val="003D071B"/>
    <w:rsid w:val="003D193F"/>
    <w:rsid w:val="003D7024"/>
    <w:rsid w:val="003E61D3"/>
    <w:rsid w:val="003F7120"/>
    <w:rsid w:val="00407C49"/>
    <w:rsid w:val="0042057A"/>
    <w:rsid w:val="00431095"/>
    <w:rsid w:val="0043249B"/>
    <w:rsid w:val="0043643A"/>
    <w:rsid w:val="004462DD"/>
    <w:rsid w:val="004529EB"/>
    <w:rsid w:val="0045356C"/>
    <w:rsid w:val="004637E3"/>
    <w:rsid w:val="0047233D"/>
    <w:rsid w:val="0048571E"/>
    <w:rsid w:val="004A714D"/>
    <w:rsid w:val="004C37C5"/>
    <w:rsid w:val="004C7A95"/>
    <w:rsid w:val="004D5EC1"/>
    <w:rsid w:val="004E3EFB"/>
    <w:rsid w:val="004E535A"/>
    <w:rsid w:val="00500ED8"/>
    <w:rsid w:val="00530D7A"/>
    <w:rsid w:val="005370B3"/>
    <w:rsid w:val="00552C69"/>
    <w:rsid w:val="005860D8"/>
    <w:rsid w:val="005B4FD0"/>
    <w:rsid w:val="005C24D8"/>
    <w:rsid w:val="005D222B"/>
    <w:rsid w:val="005D570A"/>
    <w:rsid w:val="005F703F"/>
    <w:rsid w:val="00605A1F"/>
    <w:rsid w:val="00607E4B"/>
    <w:rsid w:val="00611A62"/>
    <w:rsid w:val="006303FB"/>
    <w:rsid w:val="00654323"/>
    <w:rsid w:val="00655BA2"/>
    <w:rsid w:val="00673FF7"/>
    <w:rsid w:val="00674599"/>
    <w:rsid w:val="0067711A"/>
    <w:rsid w:val="00694A4E"/>
    <w:rsid w:val="006A30D7"/>
    <w:rsid w:val="006A4441"/>
    <w:rsid w:val="006A5F5F"/>
    <w:rsid w:val="006B4C3F"/>
    <w:rsid w:val="006B6D6D"/>
    <w:rsid w:val="006B78F1"/>
    <w:rsid w:val="006C4AEE"/>
    <w:rsid w:val="006D1FCF"/>
    <w:rsid w:val="006D306B"/>
    <w:rsid w:val="006E1BFA"/>
    <w:rsid w:val="006E684C"/>
    <w:rsid w:val="006F4BD6"/>
    <w:rsid w:val="00715B30"/>
    <w:rsid w:val="007176DF"/>
    <w:rsid w:val="00720FF3"/>
    <w:rsid w:val="007416AF"/>
    <w:rsid w:val="00744E43"/>
    <w:rsid w:val="007570AE"/>
    <w:rsid w:val="007573C9"/>
    <w:rsid w:val="00762FB5"/>
    <w:rsid w:val="00765375"/>
    <w:rsid w:val="007723B2"/>
    <w:rsid w:val="00783FE7"/>
    <w:rsid w:val="00791741"/>
    <w:rsid w:val="00791FAB"/>
    <w:rsid w:val="00796A40"/>
    <w:rsid w:val="007B27D8"/>
    <w:rsid w:val="007C51BB"/>
    <w:rsid w:val="007E0591"/>
    <w:rsid w:val="007E1C38"/>
    <w:rsid w:val="007E624E"/>
    <w:rsid w:val="007F2992"/>
    <w:rsid w:val="007F7715"/>
    <w:rsid w:val="00801E7F"/>
    <w:rsid w:val="00813DAA"/>
    <w:rsid w:val="008166D9"/>
    <w:rsid w:val="00820CED"/>
    <w:rsid w:val="00820FC9"/>
    <w:rsid w:val="008307F0"/>
    <w:rsid w:val="00830EC0"/>
    <w:rsid w:val="00831B1B"/>
    <w:rsid w:val="00837713"/>
    <w:rsid w:val="00841984"/>
    <w:rsid w:val="00841A57"/>
    <w:rsid w:val="00860BE9"/>
    <w:rsid w:val="00862B51"/>
    <w:rsid w:val="00873958"/>
    <w:rsid w:val="008838F0"/>
    <w:rsid w:val="00885A87"/>
    <w:rsid w:val="008B4AB0"/>
    <w:rsid w:val="008C7C8E"/>
    <w:rsid w:val="008D0128"/>
    <w:rsid w:val="008D441E"/>
    <w:rsid w:val="008E7CCF"/>
    <w:rsid w:val="008F055D"/>
    <w:rsid w:val="008F0684"/>
    <w:rsid w:val="00905259"/>
    <w:rsid w:val="009104B6"/>
    <w:rsid w:val="00913CC5"/>
    <w:rsid w:val="00921AED"/>
    <w:rsid w:val="00944671"/>
    <w:rsid w:val="0097059A"/>
    <w:rsid w:val="00970AC3"/>
    <w:rsid w:val="00976927"/>
    <w:rsid w:val="009977B3"/>
    <w:rsid w:val="009A35AC"/>
    <w:rsid w:val="009B0BAE"/>
    <w:rsid w:val="009D08F6"/>
    <w:rsid w:val="009D4C7B"/>
    <w:rsid w:val="009D6B88"/>
    <w:rsid w:val="009E37DF"/>
    <w:rsid w:val="009E7B94"/>
    <w:rsid w:val="00A11963"/>
    <w:rsid w:val="00A24FF4"/>
    <w:rsid w:val="00A56126"/>
    <w:rsid w:val="00A65B51"/>
    <w:rsid w:val="00A70C0D"/>
    <w:rsid w:val="00A74410"/>
    <w:rsid w:val="00A74A2D"/>
    <w:rsid w:val="00A75916"/>
    <w:rsid w:val="00AA09E5"/>
    <w:rsid w:val="00AA30D6"/>
    <w:rsid w:val="00AA7B0C"/>
    <w:rsid w:val="00AB17AF"/>
    <w:rsid w:val="00AB21DB"/>
    <w:rsid w:val="00AB3980"/>
    <w:rsid w:val="00AB57C4"/>
    <w:rsid w:val="00AC4247"/>
    <w:rsid w:val="00AD77F6"/>
    <w:rsid w:val="00B230FD"/>
    <w:rsid w:val="00B30F97"/>
    <w:rsid w:val="00B31363"/>
    <w:rsid w:val="00B33F67"/>
    <w:rsid w:val="00B348F1"/>
    <w:rsid w:val="00B40886"/>
    <w:rsid w:val="00B41CCF"/>
    <w:rsid w:val="00B430C1"/>
    <w:rsid w:val="00B60C4D"/>
    <w:rsid w:val="00B757F8"/>
    <w:rsid w:val="00B82BD3"/>
    <w:rsid w:val="00B82CAB"/>
    <w:rsid w:val="00BB31F4"/>
    <w:rsid w:val="00BC13D5"/>
    <w:rsid w:val="00BC78FD"/>
    <w:rsid w:val="00BD6D94"/>
    <w:rsid w:val="00BE443F"/>
    <w:rsid w:val="00C119DF"/>
    <w:rsid w:val="00C255B9"/>
    <w:rsid w:val="00C3441A"/>
    <w:rsid w:val="00C3560E"/>
    <w:rsid w:val="00C35842"/>
    <w:rsid w:val="00C46D83"/>
    <w:rsid w:val="00C53250"/>
    <w:rsid w:val="00C62386"/>
    <w:rsid w:val="00C63C46"/>
    <w:rsid w:val="00C71CCD"/>
    <w:rsid w:val="00C83025"/>
    <w:rsid w:val="00C9125A"/>
    <w:rsid w:val="00C961A9"/>
    <w:rsid w:val="00CA566F"/>
    <w:rsid w:val="00CB2044"/>
    <w:rsid w:val="00CB71DF"/>
    <w:rsid w:val="00CD6CAB"/>
    <w:rsid w:val="00CF250B"/>
    <w:rsid w:val="00CF6CD3"/>
    <w:rsid w:val="00D00B23"/>
    <w:rsid w:val="00D03285"/>
    <w:rsid w:val="00D0428B"/>
    <w:rsid w:val="00D04CBD"/>
    <w:rsid w:val="00D1142A"/>
    <w:rsid w:val="00D12AC8"/>
    <w:rsid w:val="00D200A6"/>
    <w:rsid w:val="00D355B5"/>
    <w:rsid w:val="00D44090"/>
    <w:rsid w:val="00D73B47"/>
    <w:rsid w:val="00D80C97"/>
    <w:rsid w:val="00DA0D5C"/>
    <w:rsid w:val="00DA4362"/>
    <w:rsid w:val="00DB336B"/>
    <w:rsid w:val="00DB6082"/>
    <w:rsid w:val="00DC0D99"/>
    <w:rsid w:val="00DD0211"/>
    <w:rsid w:val="00DE5CC9"/>
    <w:rsid w:val="00DF0C0B"/>
    <w:rsid w:val="00E0387F"/>
    <w:rsid w:val="00E05763"/>
    <w:rsid w:val="00E14250"/>
    <w:rsid w:val="00E15010"/>
    <w:rsid w:val="00E1589B"/>
    <w:rsid w:val="00E1673A"/>
    <w:rsid w:val="00E22F19"/>
    <w:rsid w:val="00E270BA"/>
    <w:rsid w:val="00E33F0E"/>
    <w:rsid w:val="00E45F5F"/>
    <w:rsid w:val="00E60CFD"/>
    <w:rsid w:val="00E60D50"/>
    <w:rsid w:val="00E96399"/>
    <w:rsid w:val="00EB0BAF"/>
    <w:rsid w:val="00EC279A"/>
    <w:rsid w:val="00EC68CF"/>
    <w:rsid w:val="00EC75BD"/>
    <w:rsid w:val="00EF3129"/>
    <w:rsid w:val="00F040FB"/>
    <w:rsid w:val="00F1606E"/>
    <w:rsid w:val="00F575D4"/>
    <w:rsid w:val="00F820F7"/>
    <w:rsid w:val="00F84735"/>
    <w:rsid w:val="00FC3FE8"/>
    <w:rsid w:val="00FD218A"/>
    <w:rsid w:val="00FD583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68CF"/>
  </w:style>
  <w:style w:type="paragraph" w:styleId="Nagwek2">
    <w:name w:val="heading 2"/>
    <w:basedOn w:val="Normalny"/>
    <w:next w:val="Normalny"/>
    <w:link w:val="Nagwek2Znak"/>
    <w:uiPriority w:val="9"/>
    <w:unhideWhenUsed/>
    <w:qFormat/>
    <w:rsid w:val="00A65B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E7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9E7B94"/>
    <w:pPr>
      <w:ind w:left="720"/>
      <w:contextualSpacing/>
    </w:pPr>
  </w:style>
  <w:style w:type="paragraph" w:styleId="Tekstpodstawowy">
    <w:name w:val="Body Text"/>
    <w:basedOn w:val="Normalny"/>
    <w:link w:val="TekstpodstawowyZnak"/>
    <w:rsid w:val="00D200A6"/>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D200A6"/>
    <w:rPr>
      <w:rFonts w:ascii="Times New Roman" w:eastAsia="Times New Roman" w:hAnsi="Times New Roman" w:cs="Times New Roman"/>
      <w:sz w:val="24"/>
      <w:szCs w:val="20"/>
      <w:lang w:eastAsia="pl-PL"/>
    </w:rPr>
  </w:style>
  <w:style w:type="paragraph" w:customStyle="1" w:styleId="Default">
    <w:name w:val="Default"/>
    <w:rsid w:val="00D200A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agwek">
    <w:name w:val="header"/>
    <w:basedOn w:val="Normalny"/>
    <w:link w:val="NagwekZnak"/>
    <w:uiPriority w:val="99"/>
    <w:unhideWhenUsed/>
    <w:rsid w:val="00813D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13DAA"/>
  </w:style>
  <w:style w:type="paragraph" w:styleId="Stopka">
    <w:name w:val="footer"/>
    <w:basedOn w:val="Normalny"/>
    <w:link w:val="StopkaZnak"/>
    <w:uiPriority w:val="99"/>
    <w:unhideWhenUsed/>
    <w:rsid w:val="00813D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3DAA"/>
  </w:style>
  <w:style w:type="paragraph" w:customStyle="1" w:styleId="Standard">
    <w:name w:val="Standard"/>
    <w:link w:val="StandardZnak"/>
    <w:rsid w:val="00605A1F"/>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StandardZnak">
    <w:name w:val="Standard Znak"/>
    <w:link w:val="Standard"/>
    <w:rsid w:val="00605A1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EC68CF"/>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EC68CF"/>
    <w:rPr>
      <w:rFonts w:ascii="Times New Roman" w:eastAsia="Times New Roman" w:hAnsi="Times New Roman" w:cs="Times New Roman"/>
      <w:sz w:val="20"/>
      <w:szCs w:val="20"/>
      <w:lang w:eastAsia="pl-PL"/>
    </w:rPr>
  </w:style>
  <w:style w:type="character" w:customStyle="1" w:styleId="Nagwek2Znak">
    <w:name w:val="Nagłówek 2 Znak"/>
    <w:basedOn w:val="Domylnaczcionkaakapitu"/>
    <w:link w:val="Nagwek2"/>
    <w:uiPriority w:val="9"/>
    <w:rsid w:val="00A65B51"/>
    <w:rPr>
      <w:rFonts w:asciiTheme="majorHAnsi" w:eastAsiaTheme="majorEastAsia" w:hAnsiTheme="majorHAnsi" w:cstheme="majorBidi"/>
      <w:color w:val="2E74B5" w:themeColor="accent1" w:themeShade="BF"/>
      <w:sz w:val="26"/>
      <w:szCs w:val="26"/>
    </w:rPr>
  </w:style>
  <w:style w:type="paragraph" w:styleId="Tekstprzypisudolnego">
    <w:name w:val="footnote text"/>
    <w:basedOn w:val="Normalny"/>
    <w:link w:val="TekstprzypisudolnegoZnak"/>
    <w:uiPriority w:val="99"/>
    <w:semiHidden/>
    <w:unhideWhenUsed/>
    <w:rsid w:val="003507B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507BB"/>
    <w:rPr>
      <w:sz w:val="20"/>
      <w:szCs w:val="20"/>
    </w:rPr>
  </w:style>
  <w:style w:type="character" w:styleId="Odwoanieprzypisudolnego">
    <w:name w:val="footnote reference"/>
    <w:basedOn w:val="Domylnaczcionkaakapitu"/>
    <w:uiPriority w:val="99"/>
    <w:semiHidden/>
    <w:unhideWhenUsed/>
    <w:rsid w:val="003507BB"/>
    <w:rPr>
      <w:vertAlign w:val="superscript"/>
    </w:rPr>
  </w:style>
  <w:style w:type="paragraph" w:customStyle="1" w:styleId="Akapitzlist1">
    <w:name w:val="Akapit z listą1"/>
    <w:basedOn w:val="Normalny"/>
    <w:qFormat/>
    <w:rsid w:val="00801E7F"/>
    <w:pPr>
      <w:spacing w:after="0" w:line="240" w:lineRule="auto"/>
      <w:ind w:left="720"/>
    </w:pPr>
    <w:rPr>
      <w:rFonts w:ascii="Calibri" w:eastAsia="Calibri" w:hAnsi="Calibri" w:cs="Times New Roman"/>
      <w:lang w:val="en-US"/>
    </w:rPr>
  </w:style>
  <w:style w:type="paragraph" w:styleId="Listapunktowana2">
    <w:name w:val="List Bullet 2"/>
    <w:basedOn w:val="Normalny"/>
    <w:semiHidden/>
    <w:unhideWhenUsed/>
    <w:rsid w:val="00A75916"/>
    <w:pPr>
      <w:numPr>
        <w:numId w:val="11"/>
      </w:numPr>
      <w:tabs>
        <w:tab w:val="left" w:pos="340"/>
        <w:tab w:val="left" w:pos="510"/>
        <w:tab w:val="left" w:pos="680"/>
        <w:tab w:val="left" w:pos="851"/>
        <w:tab w:val="left" w:pos="1021"/>
        <w:tab w:val="left" w:pos="1191"/>
        <w:tab w:val="left" w:pos="1361"/>
        <w:tab w:val="left" w:pos="1531"/>
        <w:tab w:val="left" w:pos="1701"/>
      </w:tabs>
      <w:spacing w:after="0" w:line="250" w:lineRule="atLeast"/>
    </w:pPr>
    <w:rPr>
      <w:rFonts w:ascii="Arial" w:eastAsia="Times New Roman" w:hAnsi="Arial" w:cs="Times New Roman"/>
      <w:sz w:val="20"/>
      <w:szCs w:val="20"/>
      <w:lang w:val="de-DE" w:eastAsia="de-DE"/>
    </w:rPr>
  </w:style>
  <w:style w:type="paragraph" w:styleId="Bezodstpw">
    <w:name w:val="No Spacing"/>
    <w:uiPriority w:val="1"/>
    <w:qFormat/>
    <w:rsid w:val="0042057A"/>
    <w:pPr>
      <w:spacing w:after="0" w:line="240" w:lineRule="auto"/>
    </w:pPr>
    <w:rPr>
      <w:rFonts w:ascii="Arial" w:eastAsia="Times New Roman" w:hAnsi="Arial" w:cs="Arial"/>
      <w:szCs w:val="24"/>
      <w:lang w:val="de-DE" w:eastAsia="de-DE"/>
    </w:rPr>
  </w:style>
  <w:style w:type="character" w:customStyle="1" w:styleId="Domylnaczcionkaakapitu1">
    <w:name w:val="Domyślna czcionka akapitu1"/>
    <w:qFormat/>
    <w:rsid w:val="00B430C1"/>
  </w:style>
  <w:style w:type="paragraph" w:styleId="Tekstdymka">
    <w:name w:val="Balloon Text"/>
    <w:basedOn w:val="Normalny"/>
    <w:link w:val="TekstdymkaZnak"/>
    <w:uiPriority w:val="99"/>
    <w:semiHidden/>
    <w:unhideWhenUsed/>
    <w:rsid w:val="006B4C3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B4C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212033">
      <w:bodyDiv w:val="1"/>
      <w:marLeft w:val="0"/>
      <w:marRight w:val="0"/>
      <w:marTop w:val="0"/>
      <w:marBottom w:val="0"/>
      <w:divBdr>
        <w:top w:val="none" w:sz="0" w:space="0" w:color="auto"/>
        <w:left w:val="none" w:sz="0" w:space="0" w:color="auto"/>
        <w:bottom w:val="none" w:sz="0" w:space="0" w:color="auto"/>
        <w:right w:val="none" w:sz="0" w:space="0" w:color="auto"/>
      </w:divBdr>
    </w:div>
    <w:div w:id="129440764">
      <w:bodyDiv w:val="1"/>
      <w:marLeft w:val="0"/>
      <w:marRight w:val="0"/>
      <w:marTop w:val="0"/>
      <w:marBottom w:val="0"/>
      <w:divBdr>
        <w:top w:val="none" w:sz="0" w:space="0" w:color="auto"/>
        <w:left w:val="none" w:sz="0" w:space="0" w:color="auto"/>
        <w:bottom w:val="none" w:sz="0" w:space="0" w:color="auto"/>
        <w:right w:val="none" w:sz="0" w:space="0" w:color="auto"/>
      </w:divBdr>
    </w:div>
    <w:div w:id="133524864">
      <w:bodyDiv w:val="1"/>
      <w:marLeft w:val="0"/>
      <w:marRight w:val="0"/>
      <w:marTop w:val="0"/>
      <w:marBottom w:val="0"/>
      <w:divBdr>
        <w:top w:val="none" w:sz="0" w:space="0" w:color="auto"/>
        <w:left w:val="none" w:sz="0" w:space="0" w:color="auto"/>
        <w:bottom w:val="none" w:sz="0" w:space="0" w:color="auto"/>
        <w:right w:val="none" w:sz="0" w:space="0" w:color="auto"/>
      </w:divBdr>
    </w:div>
    <w:div w:id="270012849">
      <w:bodyDiv w:val="1"/>
      <w:marLeft w:val="0"/>
      <w:marRight w:val="0"/>
      <w:marTop w:val="0"/>
      <w:marBottom w:val="0"/>
      <w:divBdr>
        <w:top w:val="none" w:sz="0" w:space="0" w:color="auto"/>
        <w:left w:val="none" w:sz="0" w:space="0" w:color="auto"/>
        <w:bottom w:val="none" w:sz="0" w:space="0" w:color="auto"/>
        <w:right w:val="none" w:sz="0" w:space="0" w:color="auto"/>
      </w:divBdr>
    </w:div>
    <w:div w:id="287128437">
      <w:bodyDiv w:val="1"/>
      <w:marLeft w:val="0"/>
      <w:marRight w:val="0"/>
      <w:marTop w:val="0"/>
      <w:marBottom w:val="0"/>
      <w:divBdr>
        <w:top w:val="none" w:sz="0" w:space="0" w:color="auto"/>
        <w:left w:val="none" w:sz="0" w:space="0" w:color="auto"/>
        <w:bottom w:val="none" w:sz="0" w:space="0" w:color="auto"/>
        <w:right w:val="none" w:sz="0" w:space="0" w:color="auto"/>
      </w:divBdr>
    </w:div>
    <w:div w:id="317152409">
      <w:bodyDiv w:val="1"/>
      <w:marLeft w:val="0"/>
      <w:marRight w:val="0"/>
      <w:marTop w:val="0"/>
      <w:marBottom w:val="0"/>
      <w:divBdr>
        <w:top w:val="none" w:sz="0" w:space="0" w:color="auto"/>
        <w:left w:val="none" w:sz="0" w:space="0" w:color="auto"/>
        <w:bottom w:val="none" w:sz="0" w:space="0" w:color="auto"/>
        <w:right w:val="none" w:sz="0" w:space="0" w:color="auto"/>
      </w:divBdr>
    </w:div>
    <w:div w:id="331029697">
      <w:bodyDiv w:val="1"/>
      <w:marLeft w:val="0"/>
      <w:marRight w:val="0"/>
      <w:marTop w:val="0"/>
      <w:marBottom w:val="0"/>
      <w:divBdr>
        <w:top w:val="none" w:sz="0" w:space="0" w:color="auto"/>
        <w:left w:val="none" w:sz="0" w:space="0" w:color="auto"/>
        <w:bottom w:val="none" w:sz="0" w:space="0" w:color="auto"/>
        <w:right w:val="none" w:sz="0" w:space="0" w:color="auto"/>
      </w:divBdr>
    </w:div>
    <w:div w:id="444428316">
      <w:bodyDiv w:val="1"/>
      <w:marLeft w:val="0"/>
      <w:marRight w:val="0"/>
      <w:marTop w:val="0"/>
      <w:marBottom w:val="0"/>
      <w:divBdr>
        <w:top w:val="none" w:sz="0" w:space="0" w:color="auto"/>
        <w:left w:val="none" w:sz="0" w:space="0" w:color="auto"/>
        <w:bottom w:val="none" w:sz="0" w:space="0" w:color="auto"/>
        <w:right w:val="none" w:sz="0" w:space="0" w:color="auto"/>
      </w:divBdr>
    </w:div>
    <w:div w:id="494103805">
      <w:bodyDiv w:val="1"/>
      <w:marLeft w:val="0"/>
      <w:marRight w:val="0"/>
      <w:marTop w:val="0"/>
      <w:marBottom w:val="0"/>
      <w:divBdr>
        <w:top w:val="none" w:sz="0" w:space="0" w:color="auto"/>
        <w:left w:val="none" w:sz="0" w:space="0" w:color="auto"/>
        <w:bottom w:val="none" w:sz="0" w:space="0" w:color="auto"/>
        <w:right w:val="none" w:sz="0" w:space="0" w:color="auto"/>
      </w:divBdr>
    </w:div>
    <w:div w:id="694427498">
      <w:bodyDiv w:val="1"/>
      <w:marLeft w:val="0"/>
      <w:marRight w:val="0"/>
      <w:marTop w:val="0"/>
      <w:marBottom w:val="0"/>
      <w:divBdr>
        <w:top w:val="none" w:sz="0" w:space="0" w:color="auto"/>
        <w:left w:val="none" w:sz="0" w:space="0" w:color="auto"/>
        <w:bottom w:val="none" w:sz="0" w:space="0" w:color="auto"/>
        <w:right w:val="none" w:sz="0" w:space="0" w:color="auto"/>
      </w:divBdr>
    </w:div>
    <w:div w:id="768042406">
      <w:bodyDiv w:val="1"/>
      <w:marLeft w:val="0"/>
      <w:marRight w:val="0"/>
      <w:marTop w:val="0"/>
      <w:marBottom w:val="0"/>
      <w:divBdr>
        <w:top w:val="none" w:sz="0" w:space="0" w:color="auto"/>
        <w:left w:val="none" w:sz="0" w:space="0" w:color="auto"/>
        <w:bottom w:val="none" w:sz="0" w:space="0" w:color="auto"/>
        <w:right w:val="none" w:sz="0" w:space="0" w:color="auto"/>
      </w:divBdr>
    </w:div>
    <w:div w:id="860170200">
      <w:bodyDiv w:val="1"/>
      <w:marLeft w:val="0"/>
      <w:marRight w:val="0"/>
      <w:marTop w:val="0"/>
      <w:marBottom w:val="0"/>
      <w:divBdr>
        <w:top w:val="none" w:sz="0" w:space="0" w:color="auto"/>
        <w:left w:val="none" w:sz="0" w:space="0" w:color="auto"/>
        <w:bottom w:val="none" w:sz="0" w:space="0" w:color="auto"/>
        <w:right w:val="none" w:sz="0" w:space="0" w:color="auto"/>
      </w:divBdr>
    </w:div>
    <w:div w:id="889880361">
      <w:bodyDiv w:val="1"/>
      <w:marLeft w:val="0"/>
      <w:marRight w:val="0"/>
      <w:marTop w:val="0"/>
      <w:marBottom w:val="0"/>
      <w:divBdr>
        <w:top w:val="none" w:sz="0" w:space="0" w:color="auto"/>
        <w:left w:val="none" w:sz="0" w:space="0" w:color="auto"/>
        <w:bottom w:val="none" w:sz="0" w:space="0" w:color="auto"/>
        <w:right w:val="none" w:sz="0" w:space="0" w:color="auto"/>
      </w:divBdr>
    </w:div>
    <w:div w:id="949631094">
      <w:bodyDiv w:val="1"/>
      <w:marLeft w:val="0"/>
      <w:marRight w:val="0"/>
      <w:marTop w:val="0"/>
      <w:marBottom w:val="0"/>
      <w:divBdr>
        <w:top w:val="none" w:sz="0" w:space="0" w:color="auto"/>
        <w:left w:val="none" w:sz="0" w:space="0" w:color="auto"/>
        <w:bottom w:val="none" w:sz="0" w:space="0" w:color="auto"/>
        <w:right w:val="none" w:sz="0" w:space="0" w:color="auto"/>
      </w:divBdr>
    </w:div>
    <w:div w:id="1034581670">
      <w:bodyDiv w:val="1"/>
      <w:marLeft w:val="0"/>
      <w:marRight w:val="0"/>
      <w:marTop w:val="0"/>
      <w:marBottom w:val="0"/>
      <w:divBdr>
        <w:top w:val="none" w:sz="0" w:space="0" w:color="auto"/>
        <w:left w:val="none" w:sz="0" w:space="0" w:color="auto"/>
        <w:bottom w:val="none" w:sz="0" w:space="0" w:color="auto"/>
        <w:right w:val="none" w:sz="0" w:space="0" w:color="auto"/>
      </w:divBdr>
    </w:div>
    <w:div w:id="1243443997">
      <w:bodyDiv w:val="1"/>
      <w:marLeft w:val="0"/>
      <w:marRight w:val="0"/>
      <w:marTop w:val="0"/>
      <w:marBottom w:val="0"/>
      <w:divBdr>
        <w:top w:val="none" w:sz="0" w:space="0" w:color="auto"/>
        <w:left w:val="none" w:sz="0" w:space="0" w:color="auto"/>
        <w:bottom w:val="none" w:sz="0" w:space="0" w:color="auto"/>
        <w:right w:val="none" w:sz="0" w:space="0" w:color="auto"/>
      </w:divBdr>
    </w:div>
    <w:div w:id="1376277132">
      <w:bodyDiv w:val="1"/>
      <w:marLeft w:val="0"/>
      <w:marRight w:val="0"/>
      <w:marTop w:val="0"/>
      <w:marBottom w:val="0"/>
      <w:divBdr>
        <w:top w:val="none" w:sz="0" w:space="0" w:color="auto"/>
        <w:left w:val="none" w:sz="0" w:space="0" w:color="auto"/>
        <w:bottom w:val="none" w:sz="0" w:space="0" w:color="auto"/>
        <w:right w:val="none" w:sz="0" w:space="0" w:color="auto"/>
      </w:divBdr>
    </w:div>
    <w:div w:id="1829514053">
      <w:bodyDiv w:val="1"/>
      <w:marLeft w:val="0"/>
      <w:marRight w:val="0"/>
      <w:marTop w:val="0"/>
      <w:marBottom w:val="0"/>
      <w:divBdr>
        <w:top w:val="none" w:sz="0" w:space="0" w:color="auto"/>
        <w:left w:val="none" w:sz="0" w:space="0" w:color="auto"/>
        <w:bottom w:val="none" w:sz="0" w:space="0" w:color="auto"/>
        <w:right w:val="none" w:sz="0" w:space="0" w:color="auto"/>
      </w:divBdr>
    </w:div>
    <w:div w:id="188143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5BF26-8C35-40F3-B7B9-8BC25712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17</Pages>
  <Words>6283</Words>
  <Characters>37699</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Urbaniak</dc:creator>
  <cp:keywords/>
  <dc:description/>
  <cp:lastModifiedBy>Daria</cp:lastModifiedBy>
  <cp:revision>91</cp:revision>
  <dcterms:created xsi:type="dcterms:W3CDTF">2024-09-10T22:31:00Z</dcterms:created>
  <dcterms:modified xsi:type="dcterms:W3CDTF">2024-10-29T07:30:00Z</dcterms:modified>
</cp:coreProperties>
</file>