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E92" w:rsidRPr="004C3F09" w:rsidRDefault="00274E92" w:rsidP="00274E92">
      <w:pPr>
        <w:spacing w:after="0"/>
        <w:jc w:val="right"/>
        <w:rPr>
          <w:rFonts w:ascii="Times New Roman" w:hAnsi="Times New Roman" w:cs="Times New Roman"/>
          <w:b/>
          <w:bCs/>
          <w:sz w:val="24"/>
          <w:szCs w:val="28"/>
        </w:rPr>
      </w:pPr>
      <w:r w:rsidRPr="004C3F09">
        <w:rPr>
          <w:rFonts w:ascii="Times New Roman" w:hAnsi="Times New Roman" w:cs="Times New Roman"/>
          <w:b/>
          <w:bCs/>
          <w:sz w:val="24"/>
          <w:szCs w:val="28"/>
        </w:rPr>
        <w:t xml:space="preserve">Załącznik nr </w:t>
      </w:r>
      <w:r w:rsidR="007C7053">
        <w:rPr>
          <w:rFonts w:ascii="Times New Roman" w:hAnsi="Times New Roman" w:cs="Times New Roman"/>
          <w:b/>
          <w:bCs/>
          <w:sz w:val="24"/>
          <w:szCs w:val="28"/>
        </w:rPr>
        <w:t>2</w:t>
      </w:r>
      <w:r w:rsidR="00A113A1">
        <w:rPr>
          <w:rFonts w:ascii="Times New Roman" w:hAnsi="Times New Roman" w:cs="Times New Roman"/>
          <w:b/>
          <w:bCs/>
          <w:sz w:val="24"/>
          <w:szCs w:val="28"/>
        </w:rPr>
        <w:t xml:space="preserve"> do S</w:t>
      </w:r>
      <w:r w:rsidRPr="004C3F09">
        <w:rPr>
          <w:rFonts w:ascii="Times New Roman" w:hAnsi="Times New Roman" w:cs="Times New Roman"/>
          <w:b/>
          <w:bCs/>
          <w:sz w:val="24"/>
          <w:szCs w:val="28"/>
        </w:rPr>
        <w:t>WZ</w:t>
      </w:r>
    </w:p>
    <w:p w:rsidR="004C3F09" w:rsidRDefault="004C3F09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C5857" w:rsidRDefault="00EC5857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C3F09">
        <w:rPr>
          <w:rFonts w:ascii="Times New Roman" w:hAnsi="Times New Roman" w:cs="Times New Roman"/>
          <w:b/>
          <w:bCs/>
          <w:sz w:val="26"/>
          <w:szCs w:val="26"/>
        </w:rPr>
        <w:t>Minimalne wymagania techniczno</w:t>
      </w:r>
      <w:r w:rsidR="00ED0785"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 – </w:t>
      </w:r>
      <w:r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użytkowe dla </w:t>
      </w:r>
      <w:r w:rsidR="00FF62D0" w:rsidRPr="004C3F09">
        <w:rPr>
          <w:rFonts w:ascii="Times New Roman" w:hAnsi="Times New Roman" w:cs="Times New Roman"/>
          <w:b/>
          <w:bCs/>
          <w:sz w:val="26"/>
          <w:szCs w:val="26"/>
        </w:rPr>
        <w:t>nowego</w:t>
      </w:r>
      <w:r w:rsidRPr="004C3F09">
        <w:rPr>
          <w:rFonts w:ascii="Times New Roman" w:hAnsi="Times New Roman" w:cs="Times New Roman"/>
          <w:b/>
          <w:bCs/>
          <w:sz w:val="26"/>
          <w:szCs w:val="26"/>
        </w:rPr>
        <w:t xml:space="preserve"> samochodu </w:t>
      </w:r>
      <w:r w:rsidR="00FF62D0" w:rsidRPr="004C3F09">
        <w:rPr>
          <w:rFonts w:ascii="Times New Roman" w:hAnsi="Times New Roman" w:cs="Times New Roman"/>
          <w:b/>
          <w:bCs/>
          <w:sz w:val="26"/>
          <w:szCs w:val="26"/>
        </w:rPr>
        <w:t>do transportu osób niepełnosprawnych z terenu Gminy Sławno</w:t>
      </w:r>
    </w:p>
    <w:p w:rsidR="004C3F09" w:rsidRPr="004C3F09" w:rsidRDefault="004C3F09" w:rsidP="004C3F09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tbl>
      <w:tblPr>
        <w:tblW w:w="15854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9"/>
        <w:gridCol w:w="11157"/>
        <w:gridCol w:w="3838"/>
      </w:tblGrid>
      <w:tr w:rsidR="00EC5857" w:rsidRPr="00274E92" w:rsidTr="00685AB9">
        <w:trPr>
          <w:trHeight w:val="140"/>
          <w:tblHeader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L.P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WYMAGANIA MINIMALNE ZAMAWIAJĄCEGO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 xml:space="preserve"> PROPOZYCJE WYKONAWCY</w:t>
            </w:r>
            <w:r w:rsidR="006456D9" w:rsidRPr="006456D9">
              <w:rPr>
                <w:rFonts w:ascii="Times New Roman" w:hAnsi="Times New Roman" w:cs="Times New Roman"/>
                <w:b/>
                <w:sz w:val="24"/>
                <w:vertAlign w:val="superscript"/>
              </w:rPr>
              <w:t>*</w:t>
            </w:r>
          </w:p>
        </w:tc>
      </w:tr>
      <w:tr w:rsidR="00EC5857" w:rsidRPr="00274E92" w:rsidTr="00685AB9">
        <w:trPr>
          <w:trHeight w:val="252"/>
        </w:trPr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FF62D0" w:rsidP="0016441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2D0">
              <w:rPr>
                <w:rFonts w:ascii="Times New Roman" w:hAnsi="Times New Roman" w:cs="Times New Roman"/>
                <w:b/>
                <w:sz w:val="24"/>
                <w:szCs w:val="24"/>
              </w:rPr>
              <w:t>Wymagania dotyczące pojazdu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1644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10"/>
        </w:trPr>
        <w:tc>
          <w:tcPr>
            <w:tcW w:w="8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EA2380">
              <w:rPr>
                <w:rFonts w:ascii="Times New Roman" w:hAnsi="Times New Roman" w:cs="Times New Roman"/>
                <w:bCs/>
              </w:rPr>
              <w:t>Samochód fabrycznie nowy, dopuszcza się samochód wyprodukowany nie wcześniej niż w 2020 r. przystosowany do przewozu osób niepełnosprawnych spełniający następujące parametry i posiadający następujące wyposażenie: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16441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10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 xml:space="preserve">ilość miejsc – </w:t>
            </w:r>
            <w:r w:rsidR="00D524F4" w:rsidRPr="00D524F4">
              <w:rPr>
                <w:rFonts w:ascii="Times New Roman" w:hAnsi="Times New Roman" w:cs="Times New Roman"/>
                <w:bCs/>
              </w:rPr>
              <w:t xml:space="preserve">maksymalnie 9 </w:t>
            </w:r>
            <w:r w:rsidRPr="00AC464F">
              <w:rPr>
                <w:rFonts w:ascii="Times New Roman" w:hAnsi="Times New Roman" w:cs="Times New Roman"/>
                <w:bCs/>
              </w:rPr>
              <w:t>z możliwością szybkiego demontażu, wyposażone w trzyp</w:t>
            </w:r>
            <w:r w:rsidR="00D524F4">
              <w:rPr>
                <w:rFonts w:ascii="Times New Roman" w:hAnsi="Times New Roman" w:cs="Times New Roman"/>
                <w:bCs/>
              </w:rPr>
              <w:t>unktowe pasy bezpieczeństwa</w:t>
            </w:r>
            <w:r w:rsidRPr="00AC464F"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73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tabs>
                <w:tab w:val="left" w:pos="6361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>samochód o pojemności 2.0 l, Turbo Diesel, co najmniej 130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2E636B" w:rsidRPr="00274E92" w:rsidTr="00685AB9">
        <w:trPr>
          <w:trHeight w:val="73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36B" w:rsidRPr="00274E92" w:rsidRDefault="002E636B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636B" w:rsidRPr="00AC464F" w:rsidRDefault="002E636B" w:rsidP="00AC464F">
            <w:pPr>
              <w:tabs>
                <w:tab w:val="left" w:pos="6361"/>
              </w:tabs>
              <w:spacing w:after="0"/>
              <w:rPr>
                <w:rFonts w:ascii="Times New Roman" w:hAnsi="Times New Roman" w:cs="Times New Roman"/>
                <w:bCs/>
              </w:rPr>
            </w:pPr>
            <w:r w:rsidRPr="002E636B">
              <w:rPr>
                <w:rFonts w:ascii="Times New Roman" w:hAnsi="Times New Roman" w:cs="Times New Roman"/>
                <w:bCs/>
              </w:rPr>
              <w:t>skrzynia biegów automatyczna,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636B" w:rsidRDefault="002E636B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2E636B" w:rsidRDefault="002E636B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C464F">
              <w:rPr>
                <w:rFonts w:ascii="Times New Roman" w:hAnsi="Times New Roman" w:cs="Times New Roman"/>
                <w:bCs/>
              </w:rPr>
              <w:t>norma spalin – min. Euro 6,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zużycie paliwa – wartość uśredniona maksymalnie 8,5 litra / 100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poduszki bezpieczeństwa czołowe oraz boczne dla kierowcy i pasażera,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poduszki boczne powietrzne kurtynowe chroniące głowę oraz klatkę piersiową w 1. rzędzie siedzeń,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czujniki niezapiętych pasów bezpieczeństwa,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odcięcie paliwa w przypadku uderzenia,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przednie lampy halogenowe,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przednie lampy przeciwmgielne,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systemy ABS, ESP i BA,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 xml:space="preserve">aktywny </w:t>
            </w: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tempomat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 xml:space="preserve"> i ogranicznik prędkości,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układ wspomagający pokonywanie podjazdów (HAC),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wycieraczki przedniej szyby,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elektrochromatyczne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 xml:space="preserve"> lusterko wsteczne,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B931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B9312D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deszczu (automatyczne wycieraczki),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B9312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B9312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zmierzchu (automatyczne światła),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czujnik monitorowania ciśnienia w oponach,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lampki dachowe w kabinie pasażerskiej,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szyby przyciemnione w 2 i 3 rzędzie, stopień przepuszczalności światła 30%,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schowki w drzwiach przednich,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koło zapasowe pełnowymiarowe z zestawem narzędzi  i podnośnikiem,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lusterko wsteczne w kabinie,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lusterka zewnętrzne podgrzewane, sterowane i składane elektrycznie z czujnikiem martwego pola,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krótka antena,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2 kluczyki: 1 zwykły + 1 ze zdalnym sterowaniem,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przystosowanie instalacji elektrycznej do montażu haka holowniczego,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klimatyzacja automatyczna dwustrefowa, nawiew w tylnej części pojazdu,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centralny zamek,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70CA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drzwi boczne przesuwane prawe i lewe, sterowane manualnie wraz z wysuwanym podestem,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radioodbiornik zdalnie sterowany z zintegrowanym wyświetlaczem (</w:t>
            </w:r>
            <w:proofErr w:type="spellStart"/>
            <w:r w:rsidRPr="00B9312D">
              <w:rPr>
                <w:rFonts w:ascii="Times New Roman" w:hAnsi="Times New Roman" w:cs="Times New Roman"/>
                <w:bCs/>
              </w:rPr>
              <w:t>Bluetooth</w:t>
            </w:r>
            <w:proofErr w:type="spellEnd"/>
            <w:r w:rsidRPr="00B9312D">
              <w:rPr>
                <w:rFonts w:ascii="Times New Roman" w:hAnsi="Times New Roman" w:cs="Times New Roman"/>
                <w:bCs/>
              </w:rPr>
              <w:t>, USB) + 4 głośniki,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tapicerka materiałowa w kolorze ciemnoszarym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AC464F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fotel kierowcy z podłokietnikiem</w:t>
            </w:r>
            <w:r>
              <w:rPr>
                <w:rFonts w:ascii="Times New Roman" w:hAnsi="Times New Roman" w:cs="Times New Roman"/>
                <w:bCs/>
              </w:rPr>
              <w:t>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lakier metalik (kolor inny niż biały),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system statycznego doświetlania zakrętów,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B9312D" w:rsidRDefault="00EA2380" w:rsidP="00AC464F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B9312D">
              <w:rPr>
                <w:rFonts w:ascii="Times New Roman" w:hAnsi="Times New Roman" w:cs="Times New Roman"/>
                <w:bCs/>
              </w:rPr>
              <w:t>moduł nawigacji,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regulowana skórzana kierownica multimedialna,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kamera cofania 180 stopni,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czujniki parkowania z tyłu i z przodu,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C65392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układ ostrzegania o niezamierzonej zmianie pasa ruchu,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układ wczesnego reagowania w razie ryzyka zderzenia (PCS),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spryskiwacze przednich reflektorów,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felgi aluminiowe 17 cali  letnie,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koła zimowe stalowe 17 cali,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rolety przeciwsłoneczne,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alarm samochodowy,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apteczka pierwszej pomocy,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trójkąt ostrzegawczy,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gaśnica,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atestowane mocowania dla 1 wózka inwalidzkiego (listwy cargo w podłodze, pasy mocujące wózek, 3-punktowe pasy bezpieczeństwa dla osób na wózkach inwalidzkich).Wózek montowany zamiennie z siedzeniami III rzędu,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oznakowanie zgodne z przepisami o ruchu drogowym (oklejenie samochodu emblematami informującymi o przewozie osób niepełnosprawnych, ostrzegawcze kierunkowskazy dachowe w technologii LED),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winda dla osób niepełnosprawnych o udźwigu min. 300 kg, posiadającą aktualne badania, przegląd oraz dopuszczenie do użytkowania przez Urząd Dozoru Technicznego, posiadająca deklarację zgodności WE,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dodatkowy, drugi zestaw mocowań do drugiego wózka. Wózek montowany zamiennie z siedzeniami II rzędu,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1931" w:rsidRPr="00274E92" w:rsidRDefault="00BC1931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przestrzeń pasażerska o wysokości min. 132 cm,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oznaczenie progów kolorami kontrastowymi,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A2380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274E92" w:rsidRDefault="00EA2380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Pr="00FF62D0" w:rsidRDefault="00EA2380" w:rsidP="00C653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F62D0">
              <w:rPr>
                <w:rFonts w:ascii="Times New Roman" w:hAnsi="Times New Roman" w:cs="Times New Roman"/>
              </w:rPr>
              <w:t>dodatkowe poręcze lub uchwyty umożliwiające bezpieczne wsiadanie i wysiadanie osób z pojazdu,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A2380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C65392" w:rsidP="00685AB9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C65392">
              <w:rPr>
                <w:rFonts w:ascii="Times New Roman" w:hAnsi="Times New Roman" w:cs="Times New Roman"/>
                <w:bCs/>
              </w:rPr>
              <w:t xml:space="preserve">Samochód powinien posiadać wszystkie niezbędne dokumenty dopuszczające pojazd do ruchu drogowego na terenie </w:t>
            </w:r>
            <w:r w:rsidR="00685AB9">
              <w:rPr>
                <w:rFonts w:ascii="Times New Roman" w:hAnsi="Times New Roman" w:cs="Times New Roman"/>
                <w:bCs/>
              </w:rPr>
              <w:t>U</w:t>
            </w:r>
            <w:r w:rsidRPr="00C65392">
              <w:rPr>
                <w:rFonts w:ascii="Times New Roman" w:hAnsi="Times New Roman" w:cs="Times New Roman"/>
                <w:bCs/>
              </w:rPr>
              <w:t>E.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Default="00EC5857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EA2380" w:rsidRPr="00274E92" w:rsidRDefault="00EA2380" w:rsidP="00AC464F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750CBD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rPr>
                <w:rFonts w:ascii="Times New Roman" w:hAnsi="Times New Roman" w:cs="Times New Roman"/>
                <w:b/>
                <w:bCs/>
              </w:rPr>
            </w:pPr>
            <w:r w:rsidRPr="00274E92">
              <w:rPr>
                <w:rFonts w:ascii="Times New Roman" w:hAnsi="Times New Roman" w:cs="Times New Roman"/>
                <w:b/>
                <w:bCs/>
              </w:rPr>
              <w:t>Pozostałe warunki Zamawiającego</w:t>
            </w:r>
            <w:r w:rsidR="00164412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C5857" w:rsidRPr="00274E92" w:rsidRDefault="00EC5857" w:rsidP="00F123A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Propozycje Wykonawcy</w:t>
            </w: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274E92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274E92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 xml:space="preserve">Na oferowany pojazd Wykonawca udzieli gwarancji: </w:t>
            </w:r>
            <w:r w:rsidRPr="00B51F83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DC363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>na zespoły i podzespoły mechaniczne/elektryczne/elektroniczne</w:t>
            </w:r>
            <w:r w:rsidR="00BC713C" w:rsidRPr="00B51F83">
              <w:rPr>
                <w:rFonts w:ascii="Times New Roman" w:hAnsi="Times New Roman" w:cs="Times New Roman"/>
              </w:rPr>
              <w:t xml:space="preserve"> – minimum 3 lata gwarancji lub limit kilometrów do minimum </w:t>
            </w:r>
            <w:r w:rsidR="00DC3633">
              <w:rPr>
                <w:rFonts w:ascii="Times New Roman" w:hAnsi="Times New Roman" w:cs="Times New Roman"/>
              </w:rPr>
              <w:t>9</w:t>
            </w:r>
            <w:r w:rsidR="00BC713C" w:rsidRPr="00B51F83">
              <w:rPr>
                <w:rFonts w:ascii="Times New Roman" w:hAnsi="Times New Roman" w:cs="Times New Roman"/>
              </w:rPr>
              <w:t>0.000,00 km,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274E92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685A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>na powłokę lakierniczą</w:t>
            </w:r>
            <w:r w:rsidR="00072DCD" w:rsidRPr="00B51F83">
              <w:rPr>
                <w:rFonts w:ascii="Times New Roman" w:hAnsi="Times New Roman" w:cs="Times New Roman"/>
              </w:rPr>
              <w:t xml:space="preserve"> – minimum </w:t>
            </w:r>
            <w:r w:rsidR="00BC713C" w:rsidRPr="00B51F83">
              <w:rPr>
                <w:rFonts w:ascii="Times New Roman" w:hAnsi="Times New Roman" w:cs="Times New Roman"/>
              </w:rPr>
              <w:t>3 lata,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3C05D7" w:rsidRPr="00274E92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685AB9" w:rsidRPr="00274E92" w:rsidTr="00685AB9">
        <w:trPr>
          <w:trHeight w:val="106"/>
        </w:trPr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Default="00685AB9" w:rsidP="00F123A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AB9" w:rsidRPr="00B51F83" w:rsidRDefault="00685AB9" w:rsidP="00B171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51F83">
              <w:rPr>
                <w:rFonts w:ascii="Times New Roman" w:hAnsi="Times New Roman" w:cs="Times New Roman"/>
              </w:rPr>
              <w:t>na perforację nadwozia</w:t>
            </w:r>
            <w:r w:rsidR="00072DCD" w:rsidRPr="00B51F83">
              <w:rPr>
                <w:rFonts w:ascii="Times New Roman" w:hAnsi="Times New Roman" w:cs="Times New Roman"/>
              </w:rPr>
              <w:t xml:space="preserve"> – minimum </w:t>
            </w:r>
            <w:r w:rsidR="00B171BE">
              <w:rPr>
                <w:rFonts w:ascii="Times New Roman" w:hAnsi="Times New Roman" w:cs="Times New Roman"/>
              </w:rPr>
              <w:t>6</w:t>
            </w:r>
            <w:r w:rsidR="00072DCD" w:rsidRPr="00B51F83">
              <w:rPr>
                <w:rFonts w:ascii="Times New Roman" w:hAnsi="Times New Roman" w:cs="Times New Roman"/>
              </w:rPr>
              <w:t xml:space="preserve"> lat</w:t>
            </w:r>
            <w:r w:rsidRPr="00B51F83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C05D7" w:rsidRDefault="003C05D7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  <w:p w:rsidR="00BC713C" w:rsidRPr="00274E92" w:rsidRDefault="00BC713C" w:rsidP="00685AB9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685AB9">
        <w:trPr>
          <w:trHeight w:val="106"/>
        </w:trPr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6456D9" w:rsidP="00F123A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EC5857" w:rsidRPr="00274E92">
              <w:rPr>
                <w:rFonts w:ascii="Times New Roman" w:hAnsi="Times New Roman" w:cs="Times New Roman"/>
              </w:rPr>
              <w:t>.</w:t>
            </w:r>
            <w:r w:rsidR="00BC713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 w:rsidRPr="00072DCD">
              <w:rPr>
                <w:color w:val="auto"/>
                <w:sz w:val="22"/>
                <w:szCs w:val="22"/>
              </w:rPr>
              <w:t xml:space="preserve">Wykonawca zobowiązany jest wraz z dostawą samochodu przekazać: 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kartę pojazdu,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 xml:space="preserve">aktualne świadectwo homologacji na auto oraz aktualne świadectwo homologacji pojazdu do przewozu osób </w:t>
            </w:r>
            <w:r w:rsidRPr="00072DCD">
              <w:rPr>
                <w:color w:val="auto"/>
                <w:sz w:val="22"/>
                <w:szCs w:val="22"/>
              </w:rPr>
              <w:lastRenderedPageBreak/>
              <w:t>niepełnosprawnych lub świadectwo zgodności Unii Europejskiej,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książkę gwarancyjną,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książkę przeglądów serwisowych,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instrukcję obsługi w języku polskim,</w:t>
            </w:r>
          </w:p>
          <w:p w:rsidR="00072DCD" w:rsidRPr="00072DCD" w:rsidRDefault="00072DCD" w:rsidP="00072DCD">
            <w:pPr>
              <w:pStyle w:val="Default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dwa komplety kluczyków,</w:t>
            </w:r>
          </w:p>
          <w:p w:rsidR="00EC5857" w:rsidRPr="00274E92" w:rsidRDefault="00072DCD" w:rsidP="00072DCD">
            <w:pPr>
              <w:pStyle w:val="Default"/>
              <w:rPr>
                <w:bCs/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- </w:t>
            </w:r>
            <w:r w:rsidRPr="00072DCD">
              <w:rPr>
                <w:color w:val="auto"/>
                <w:sz w:val="22"/>
                <w:szCs w:val="22"/>
              </w:rPr>
              <w:t>pakiet usług serwisowych na okres 3 lat.</w:t>
            </w:r>
          </w:p>
        </w:tc>
        <w:tc>
          <w:tcPr>
            <w:tcW w:w="38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5857" w:rsidRPr="00274E92" w:rsidRDefault="00EC5857" w:rsidP="00F123AD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6456D9" w:rsidRDefault="006456D9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</w:p>
    <w:p w:rsidR="00664AB0" w:rsidRPr="00664AB0" w:rsidRDefault="006456D9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Uwaga!</w:t>
      </w:r>
    </w:p>
    <w:p w:rsidR="00664AB0" w:rsidRPr="00664AB0" w:rsidRDefault="00664AB0" w:rsidP="00664AB0">
      <w:pPr>
        <w:suppressAutoHyphens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*</w:t>
      </w:r>
      <w:r w:rsidR="006456D9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- </w:t>
      </w:r>
      <w:r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Wypełnia Oferent w odniesieniu do wymagań Zamawiającego</w:t>
      </w:r>
    </w:p>
    <w:p w:rsidR="00664AB0" w:rsidRPr="00664AB0" w:rsidRDefault="006456D9" w:rsidP="00664AB0">
      <w:pPr>
        <w:suppressAutoHyphens/>
        <w:spacing w:after="0" w:line="240" w:lineRule="auto"/>
        <w:ind w:left="36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* - P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rawą stronę tabeli, należy wypełnić stosując słowa „spełnia” lub „nie spełnia”, zaś w przypadku żądania  wykazania wpisu  określonych  parametrów, należy wpisać oferowane konkretne ,rzeczowe  wartości techniczno-użytkowe. W przypadku, gdy Wykonawca w któr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ejkolwiek  z pozycji    wpisze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słowa „nie spełnia” lub zaoferuje niższe wartości lub poświadczy nieprawdę, oferta zostanie 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odrzucona, gdyż jej treść nie odpowiada treści S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WZ (art. 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226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ust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.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1 pkt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. 5</w:t>
      </w:r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 xml:space="preserve"> ustawy </w:t>
      </w:r>
      <w:proofErr w:type="spellStart"/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P</w:t>
      </w:r>
      <w:r w:rsidR="00A113A1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zp</w:t>
      </w:r>
      <w:proofErr w:type="spellEnd"/>
      <w:r w:rsidR="00664AB0" w:rsidRPr="00664AB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  <w:t>)</w:t>
      </w:r>
    </w:p>
    <w:p w:rsidR="00664AB0" w:rsidRPr="00664AB0" w:rsidRDefault="00664AB0" w:rsidP="00664AB0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EC5857" w:rsidRPr="00140E60" w:rsidRDefault="00EC5857" w:rsidP="00664AB0">
      <w:pPr>
        <w:rPr>
          <w:rFonts w:ascii="Times New Roman" w:hAnsi="Times New Roman" w:cs="Times New Roman"/>
          <w:sz w:val="24"/>
          <w:szCs w:val="24"/>
        </w:rPr>
      </w:pPr>
    </w:p>
    <w:p w:rsidR="00EC5857" w:rsidRPr="00140E60" w:rsidRDefault="00EC5857" w:rsidP="00EC585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8138F" w:rsidRDefault="0038138F"/>
    <w:sectPr w:rsidR="0038138F" w:rsidSect="00F123AD">
      <w:headerReference w:type="default" r:id="rId7"/>
      <w:footerReference w:type="default" r:id="rId8"/>
      <w:pgSz w:w="16838" w:h="11906" w:orient="landscape"/>
      <w:pgMar w:top="454" w:right="454" w:bottom="454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13C" w:rsidRDefault="00BC713C" w:rsidP="00844130">
      <w:pPr>
        <w:spacing w:after="0" w:line="240" w:lineRule="auto"/>
      </w:pPr>
      <w:r>
        <w:separator/>
      </w:r>
    </w:p>
  </w:endnote>
  <w:endnote w:type="continuationSeparator" w:id="0">
    <w:p w:rsidR="00BC713C" w:rsidRDefault="00BC713C" w:rsidP="00844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0569597"/>
      <w:docPartObj>
        <w:docPartGallery w:val="Page Numbers (Bottom of Page)"/>
        <w:docPartUnique/>
      </w:docPartObj>
    </w:sdtPr>
    <w:sdtContent>
      <w:p w:rsidR="00BC713C" w:rsidRDefault="00500D28">
        <w:pPr>
          <w:pStyle w:val="Stopka"/>
          <w:jc w:val="right"/>
        </w:pPr>
        <w:fldSimple w:instr="PAGE   \* MERGEFORMAT">
          <w:r w:rsidR="00B171BE">
            <w:rPr>
              <w:noProof/>
            </w:rPr>
            <w:t>6</w:t>
          </w:r>
        </w:fldSimple>
      </w:p>
    </w:sdtContent>
  </w:sdt>
  <w:p w:rsidR="00BC713C" w:rsidRDefault="00BC713C">
    <w:pPr>
      <w:pStyle w:val="Stopka"/>
    </w:pPr>
    <w:r w:rsidRPr="00333070">
      <w:rPr>
        <w:noProof/>
        <w:lang w:eastAsia="pl-PL"/>
      </w:rPr>
      <w:drawing>
        <wp:inline distT="0" distB="0" distL="0" distR="0">
          <wp:extent cx="1706880" cy="902335"/>
          <wp:effectExtent l="19050" t="0" r="762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13C" w:rsidRDefault="00BC713C" w:rsidP="00844130">
      <w:pPr>
        <w:spacing w:after="0" w:line="240" w:lineRule="auto"/>
      </w:pPr>
      <w:r>
        <w:separator/>
      </w:r>
    </w:p>
  </w:footnote>
  <w:footnote w:type="continuationSeparator" w:id="0">
    <w:p w:rsidR="00BC713C" w:rsidRDefault="00BC713C" w:rsidP="00844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713C" w:rsidRDefault="00BC713C">
    <w:pPr>
      <w:pStyle w:val="Nagwek"/>
    </w:pPr>
    <w:r>
      <w:rPr>
        <w:b/>
        <w:i/>
        <w:iCs/>
        <w:noProof/>
        <w:color w:val="FF0000"/>
        <w:sz w:val="16"/>
        <w:szCs w:val="16"/>
        <w:lang w:eastAsia="pl-PL"/>
      </w:rPr>
      <w:drawing>
        <wp:inline distT="0" distB="0" distL="0" distR="0">
          <wp:extent cx="9968093" cy="1223159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9384" cy="12233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E1748"/>
    <w:multiLevelType w:val="hybridMultilevel"/>
    <w:tmpl w:val="55F869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810"/>
    <w:rsid w:val="0002796E"/>
    <w:rsid w:val="00051810"/>
    <w:rsid w:val="00072DCD"/>
    <w:rsid w:val="00092024"/>
    <w:rsid w:val="000A34B7"/>
    <w:rsid w:val="000A4617"/>
    <w:rsid w:val="000A4F8C"/>
    <w:rsid w:val="00164412"/>
    <w:rsid w:val="001C4DEB"/>
    <w:rsid w:val="00241EB4"/>
    <w:rsid w:val="00274E92"/>
    <w:rsid w:val="002B4619"/>
    <w:rsid w:val="002E636B"/>
    <w:rsid w:val="00333070"/>
    <w:rsid w:val="0038138F"/>
    <w:rsid w:val="003C05D7"/>
    <w:rsid w:val="0041539B"/>
    <w:rsid w:val="0044669D"/>
    <w:rsid w:val="00462678"/>
    <w:rsid w:val="00485C0C"/>
    <w:rsid w:val="0049769F"/>
    <w:rsid w:val="004B2DEE"/>
    <w:rsid w:val="004C3F09"/>
    <w:rsid w:val="00500D28"/>
    <w:rsid w:val="00505968"/>
    <w:rsid w:val="00597C75"/>
    <w:rsid w:val="005B7576"/>
    <w:rsid w:val="005E223C"/>
    <w:rsid w:val="00633565"/>
    <w:rsid w:val="006456D9"/>
    <w:rsid w:val="00664AB0"/>
    <w:rsid w:val="00685AB9"/>
    <w:rsid w:val="006E3771"/>
    <w:rsid w:val="00730004"/>
    <w:rsid w:val="00750CBD"/>
    <w:rsid w:val="007978BF"/>
    <w:rsid w:val="007C7053"/>
    <w:rsid w:val="00844130"/>
    <w:rsid w:val="00852915"/>
    <w:rsid w:val="00886AC2"/>
    <w:rsid w:val="00932A31"/>
    <w:rsid w:val="009806F0"/>
    <w:rsid w:val="009925FC"/>
    <w:rsid w:val="00A030A9"/>
    <w:rsid w:val="00A03C97"/>
    <w:rsid w:val="00A113A1"/>
    <w:rsid w:val="00A12122"/>
    <w:rsid w:val="00A770CA"/>
    <w:rsid w:val="00A94B3A"/>
    <w:rsid w:val="00A96808"/>
    <w:rsid w:val="00AC464F"/>
    <w:rsid w:val="00AE7357"/>
    <w:rsid w:val="00B171BE"/>
    <w:rsid w:val="00B26079"/>
    <w:rsid w:val="00B51F83"/>
    <w:rsid w:val="00B9312D"/>
    <w:rsid w:val="00BC1931"/>
    <w:rsid w:val="00BC713C"/>
    <w:rsid w:val="00C65392"/>
    <w:rsid w:val="00C804AB"/>
    <w:rsid w:val="00D374B8"/>
    <w:rsid w:val="00D524F4"/>
    <w:rsid w:val="00DC3633"/>
    <w:rsid w:val="00DD76A7"/>
    <w:rsid w:val="00E00691"/>
    <w:rsid w:val="00E361A4"/>
    <w:rsid w:val="00E82413"/>
    <w:rsid w:val="00E90B13"/>
    <w:rsid w:val="00EA2380"/>
    <w:rsid w:val="00EA32FE"/>
    <w:rsid w:val="00EC5857"/>
    <w:rsid w:val="00ED0785"/>
    <w:rsid w:val="00F123AD"/>
    <w:rsid w:val="00FF6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  <w:style w:type="paragraph" w:styleId="Nagwek">
    <w:name w:val="header"/>
    <w:basedOn w:val="Normalny"/>
    <w:link w:val="NagwekZnak"/>
    <w:uiPriority w:val="99"/>
    <w:semiHidden/>
    <w:unhideWhenUsed/>
    <w:rsid w:val="004466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669D"/>
  </w:style>
  <w:style w:type="character" w:customStyle="1" w:styleId="Domylnaczcionkaakapitu1">
    <w:name w:val="Domyślna czcionka akapitu1"/>
    <w:rsid w:val="0044669D"/>
  </w:style>
  <w:style w:type="paragraph" w:styleId="Tekstdymka">
    <w:name w:val="Balloon Text"/>
    <w:basedOn w:val="Normalny"/>
    <w:link w:val="TekstdymkaZnak"/>
    <w:uiPriority w:val="99"/>
    <w:semiHidden/>
    <w:unhideWhenUsed/>
    <w:rsid w:val="004466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66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7</Pages>
  <Words>749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Daria</cp:lastModifiedBy>
  <cp:revision>48</cp:revision>
  <cp:lastPrinted>2020-12-16T09:51:00Z</cp:lastPrinted>
  <dcterms:created xsi:type="dcterms:W3CDTF">2020-06-30T05:25:00Z</dcterms:created>
  <dcterms:modified xsi:type="dcterms:W3CDTF">2021-02-03T07:28:00Z</dcterms:modified>
</cp:coreProperties>
</file>