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E92" w:rsidRPr="004C3F09" w:rsidRDefault="00274E92" w:rsidP="00274E92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 w:rsidRPr="004C3F09">
        <w:rPr>
          <w:rFonts w:ascii="Times New Roman" w:hAnsi="Times New Roman" w:cs="Times New Roman"/>
          <w:b/>
          <w:bCs/>
          <w:sz w:val="24"/>
          <w:szCs w:val="28"/>
        </w:rPr>
        <w:t>Załącznik nr 6 do SIWZ</w:t>
      </w:r>
    </w:p>
    <w:p w:rsidR="004C3F09" w:rsidRDefault="004C3F09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C5857" w:rsidRDefault="00EC5857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C3F09">
        <w:rPr>
          <w:rFonts w:ascii="Times New Roman" w:hAnsi="Times New Roman" w:cs="Times New Roman"/>
          <w:b/>
          <w:bCs/>
          <w:sz w:val="26"/>
          <w:szCs w:val="26"/>
        </w:rPr>
        <w:t>Minimalne wymagania techniczno</w:t>
      </w:r>
      <w:r w:rsidR="00ED0785"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r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użytkowe dla </w:t>
      </w:r>
      <w:r w:rsidR="00FF62D0" w:rsidRPr="004C3F09">
        <w:rPr>
          <w:rFonts w:ascii="Times New Roman" w:hAnsi="Times New Roman" w:cs="Times New Roman"/>
          <w:b/>
          <w:bCs/>
          <w:sz w:val="26"/>
          <w:szCs w:val="26"/>
        </w:rPr>
        <w:t>nowego</w:t>
      </w:r>
      <w:r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 samochodu </w:t>
      </w:r>
      <w:r w:rsidR="00FF62D0" w:rsidRPr="004C3F09">
        <w:rPr>
          <w:rFonts w:ascii="Times New Roman" w:hAnsi="Times New Roman" w:cs="Times New Roman"/>
          <w:b/>
          <w:bCs/>
          <w:sz w:val="26"/>
          <w:szCs w:val="26"/>
        </w:rPr>
        <w:t>do transportu osób niepełnosprawnych z terenu Gminy Sławno</w:t>
      </w:r>
    </w:p>
    <w:p w:rsidR="004C3F09" w:rsidRPr="004C3F09" w:rsidRDefault="004C3F09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854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9"/>
        <w:gridCol w:w="11157"/>
        <w:gridCol w:w="3838"/>
      </w:tblGrid>
      <w:tr w:rsidR="00EC5857" w:rsidRPr="00274E92" w:rsidTr="00685AB9">
        <w:trPr>
          <w:trHeight w:val="140"/>
          <w:tblHeader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L.P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WYMAGANIA MINIMALNE ZAMAWIAJĄCEGO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 xml:space="preserve"> PROPOZYCJE WYKONAWCY</w:t>
            </w:r>
            <w:r w:rsidR="006456D9" w:rsidRPr="006456D9">
              <w:rPr>
                <w:rFonts w:ascii="Times New Roman" w:hAnsi="Times New Roman" w:cs="Times New Roman"/>
                <w:b/>
                <w:sz w:val="24"/>
                <w:vertAlign w:val="superscript"/>
              </w:rPr>
              <w:t>*</w:t>
            </w:r>
          </w:p>
        </w:tc>
      </w:tr>
      <w:tr w:rsidR="00EC5857" w:rsidRPr="00274E92" w:rsidTr="00685AB9">
        <w:trPr>
          <w:trHeight w:val="252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FF62D0" w:rsidP="001644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2D0">
              <w:rPr>
                <w:rFonts w:ascii="Times New Roman" w:hAnsi="Times New Roman" w:cs="Times New Roman"/>
                <w:b/>
                <w:sz w:val="24"/>
                <w:szCs w:val="24"/>
              </w:rPr>
              <w:t>Wymagania dotyczące pojazdu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10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A2380">
              <w:rPr>
                <w:rFonts w:ascii="Times New Roman" w:hAnsi="Times New Roman" w:cs="Times New Roman"/>
                <w:bCs/>
              </w:rPr>
              <w:t>Samochód fabrycznie nowy, dopuszcza się samochód wyprodukowany nie wcześniej niż w 2020 r. przystosowany do przewozu osób niepełnosprawnych spełniający następujące parametry i posiadający następujące wyposażenie: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1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ilość miejsc – 8 pojedynczych foteli z możliwością szybkiego demontażu, wyposażone w trzypunktowe pasy bezpieczeństwa (jeden fotel z przodu obok kierowcy),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73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tabs>
                <w:tab w:val="left" w:pos="6361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samochód o pojemności 2.0 l, Turbo Diesel, co najmniej 130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skrzynia biegów automatyczna,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norma spalin – min. Euro 6,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zużycie paliwa – wartość uśredniona maksymalnie 8,5 litra / 100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poduszki bezpieczeństwa czołowe oraz boczne dla kierowcy i pasażera,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poduszki boczne powietrzne kurtynowe chroniące głowę oraz klatkę piersiową w 1. rzędzie siedzeń,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czujniki niezapiętych pasów bezpieczeństwa,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odcięcie paliwa w przypadku uderzenia,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przednie lampy halogenowe,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przednie lampy przeciwmgielne,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systemy ABS, ESP i BA,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 xml:space="preserve">aktywny </w:t>
            </w: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tempomat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 xml:space="preserve"> i ogranicznik prędkości,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układ wspomagający pokonywanie podjazdów (HAC),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wycieraczki przedniej szyby,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elektrochromatyczne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 xml:space="preserve"> lusterko wsteczne,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B93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B9312D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deszczu (automatyczne wycieraczki),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B9312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B9312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zmierzchu (automatyczne światła),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monitorowania ciśnienia w oponach,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lampki dachowe w kabinie pasażerskiej,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szyby przyciemnione w 2 i 3 rzędzie, stopień przepuszczalności światła 30%,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schowki w drzwiach przednich,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koło zapasowe pełnowymiarowe z zestawem narzędzi  i podnośnikiem,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lusterko wsteczne w kabinie,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lusterka zewnętrzne podgrzewane, sterowane i składane elektrycznie z czujnikiem martwego pola,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krótka antena,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2 kluczyki: 1 zwykły + 1 ze zdalnym sterowaniem,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przystosowanie instalacji elektrycznej do montażu haka holowniczego,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klimatyzacja automatyczna dwustrefowa, nawiew w tylnej części pojazdu,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centralny zamek,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CA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drzwi boczne przesuwane prawe i lewe, sterowane manualnie wraz z wysuwanym podestem,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drzwi tylne dwuskrzydłowe przeszklone, otwierane symetrycznie 50/50, z kątem otwarcia 180 stopni + ogrzewanie szyb + wycieraczki,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radioodbiornik zdalnie sterowany z zintegrowanym wyświetlaczem (</w:t>
            </w: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Bluetooth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>, USB) + 4 głośniki,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tapicerka materiałowa w kolorze ciemnoszarym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fotel kierowcy z podłokietnikiem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lakier metalik (kolor inny niż biały),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system statycznego doświetlania zakrętów,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moduł nawigacji,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regulowana skórzana kierownica multimedialna,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kamera cofania 180 stopni,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czujniki parkowania z tyłu i z przodu,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układ ostrzegania o niezamierzonej zmianie pasa ruchu,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układ wczesnego reagowania w razie ryzyka zderzenia (PCS),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spryskiwacze przednich reflektorów,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felgi aluminiowe 17 cali  letnie,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koła zimowe stalowe 17 cali,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rolety przeciwsłoneczne,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alarm samochodowy,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apteczka pierwszej pomocy,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trójkąt ostrzegawczy,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gaśnica,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atestowane mocowania dla 1 wózka inwalidzkiego (listwy cargo w podłodze, pasy mocujące wózek, 3-punktowe pasy bezpieczeństwa dla osób na wózkach inwalidzkich).Wózek montowany zamiennie z siedzeniami III rzędu,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oznakowanie zgodne z przepisami o ruchu drogowym (oklejenie samochodu emblematami informującymi o przewozie osób niepełnosprawnych, ostrzegawcze kierunkowskazy dachowe w technologii LED),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winda dla osób niepełnosprawnych o udźwigu min. 300 kg, posiadającą aktualne badania, przegląd oraz dopuszczenie do użytkowania przez Urząd Dozoru Technicznego, posiadająca deklarację zgodności WE,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dodatkowy, drugi zestaw mocowań do drugiego wózka. Wózek montowany zamiennie z siedzeniami II rzędu,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przestrzeń pasażerska o wysokości min. 132 cm,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oznaczenie progów kolorami kontrastowymi,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dodatkowe poręcze lub uchwyty umożliwiające bezpieczne wsiadanie i wysiadanie osób z pojazdu,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C65392" w:rsidP="00685AB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C65392">
              <w:rPr>
                <w:rFonts w:ascii="Times New Roman" w:hAnsi="Times New Roman" w:cs="Times New Roman"/>
                <w:bCs/>
              </w:rPr>
              <w:t xml:space="preserve">Samochód powinien posiadać wszystkie niezbędne dokumenty dopuszczające pojazd do ruchu drogowego na terenie </w:t>
            </w:r>
            <w:r w:rsidR="00685AB9">
              <w:rPr>
                <w:rFonts w:ascii="Times New Roman" w:hAnsi="Times New Roman" w:cs="Times New Roman"/>
                <w:bCs/>
              </w:rPr>
              <w:t>U</w:t>
            </w:r>
            <w:r w:rsidRPr="00C65392">
              <w:rPr>
                <w:rFonts w:ascii="Times New Roman" w:hAnsi="Times New Roman" w:cs="Times New Roman"/>
                <w:bCs/>
              </w:rPr>
              <w:t>E.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Default="00EC585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C65392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5392" w:rsidRPr="00274E92" w:rsidRDefault="00750CBD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85A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92" w:rsidRPr="00FF62D0" w:rsidRDefault="00C65392" w:rsidP="00750C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 xml:space="preserve">Wykonawca zapewni ubezpieczenie samochodu – ubezpieczenie pakietowe na okres 1 roku od daty pierwszej rejestracji na pełną jego wartość, obejmujące </w:t>
            </w:r>
            <w:proofErr w:type="spellStart"/>
            <w:r w:rsidRPr="00FF62D0">
              <w:rPr>
                <w:rFonts w:ascii="Times New Roman" w:hAnsi="Times New Roman" w:cs="Times New Roman"/>
              </w:rPr>
              <w:t>Assistance</w:t>
            </w:r>
            <w:proofErr w:type="spellEnd"/>
            <w:r w:rsidRPr="00FF62D0">
              <w:rPr>
                <w:rFonts w:ascii="Times New Roman" w:hAnsi="Times New Roman" w:cs="Times New Roman"/>
              </w:rPr>
              <w:t xml:space="preserve"> 24/h, AC, OC, NNW.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5392" w:rsidRDefault="00C65392" w:rsidP="00750CB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750CBD" w:rsidRPr="00274E92" w:rsidRDefault="00750CBD" w:rsidP="00750CB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750CBD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rPr>
                <w:rFonts w:ascii="Times New Roman" w:hAnsi="Times New Roman" w:cs="Times New Roman"/>
                <w:b/>
                <w:bCs/>
              </w:rPr>
            </w:pPr>
            <w:r w:rsidRPr="00274E92">
              <w:rPr>
                <w:rFonts w:ascii="Times New Roman" w:hAnsi="Times New Roman" w:cs="Times New Roman"/>
                <w:b/>
                <w:bCs/>
              </w:rPr>
              <w:t>Pozostałe warunki Zamawiającego</w:t>
            </w:r>
            <w:r w:rsidR="0016441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Propozycje Wykonawcy</w:t>
            </w: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274E92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74E92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685AB9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85AB9">
              <w:rPr>
                <w:rFonts w:ascii="Times New Roman" w:hAnsi="Times New Roman" w:cs="Times New Roman"/>
              </w:rPr>
              <w:t xml:space="preserve">Na oferowany pojazd Wykonawca udzieli gwarancji: </w:t>
            </w:r>
            <w:r w:rsidRPr="00685AB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685AB9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85AB9">
              <w:rPr>
                <w:rFonts w:ascii="Times New Roman" w:hAnsi="Times New Roman" w:cs="Times New Roman"/>
              </w:rPr>
              <w:t>na zespoły i podzespoły mechaniczne/elektryczne/elektroniczne</w:t>
            </w:r>
            <w:r w:rsidR="00BC713C">
              <w:rPr>
                <w:rFonts w:ascii="Times New Roman" w:hAnsi="Times New Roman" w:cs="Times New Roman"/>
              </w:rPr>
              <w:t xml:space="preserve"> – </w:t>
            </w:r>
            <w:r w:rsidR="00BC713C" w:rsidRPr="00BC713C">
              <w:rPr>
                <w:rFonts w:ascii="Times New Roman" w:hAnsi="Times New Roman" w:cs="Times New Roman"/>
              </w:rPr>
              <w:t>minimum 3 lata gwarancji lub limit kilo</w:t>
            </w:r>
            <w:r w:rsidR="00BC713C">
              <w:rPr>
                <w:rFonts w:ascii="Times New Roman" w:hAnsi="Times New Roman" w:cs="Times New Roman"/>
              </w:rPr>
              <w:t>metrów do minimum 500.000,00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274E92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685AB9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85AB9">
              <w:rPr>
                <w:rFonts w:ascii="Times New Roman" w:hAnsi="Times New Roman" w:cs="Times New Roman"/>
              </w:rPr>
              <w:t>na powłokę lakierniczą</w:t>
            </w:r>
            <w:r w:rsidR="00072DCD">
              <w:rPr>
                <w:rFonts w:ascii="Times New Roman" w:hAnsi="Times New Roman" w:cs="Times New Roman"/>
              </w:rPr>
              <w:t xml:space="preserve"> – </w:t>
            </w:r>
            <w:r w:rsidR="00072DCD" w:rsidRPr="00685AB9">
              <w:rPr>
                <w:rFonts w:ascii="Times New Roman" w:hAnsi="Times New Roman" w:cs="Times New Roman"/>
              </w:rPr>
              <w:t xml:space="preserve">minimum </w:t>
            </w:r>
            <w:r w:rsidR="00BC713C" w:rsidRPr="00BC713C">
              <w:rPr>
                <w:rFonts w:ascii="Times New Roman" w:hAnsi="Times New Roman" w:cs="Times New Roman"/>
              </w:rPr>
              <w:t>3 lata</w:t>
            </w:r>
            <w:r w:rsidR="00BC713C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685AB9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85AB9">
              <w:rPr>
                <w:rFonts w:ascii="Times New Roman" w:hAnsi="Times New Roman" w:cs="Times New Roman"/>
              </w:rPr>
              <w:t>na perforację nadwozia</w:t>
            </w:r>
            <w:r w:rsidR="00072DCD">
              <w:rPr>
                <w:rFonts w:ascii="Times New Roman" w:hAnsi="Times New Roman" w:cs="Times New Roman"/>
              </w:rPr>
              <w:t xml:space="preserve"> – </w:t>
            </w:r>
            <w:r w:rsidR="00072DCD" w:rsidRPr="00685AB9">
              <w:rPr>
                <w:rFonts w:ascii="Times New Roman" w:hAnsi="Times New Roman" w:cs="Times New Roman"/>
              </w:rPr>
              <w:t>minimum 10 lat</w:t>
            </w:r>
            <w:r w:rsidRPr="00685A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05D7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713C" w:rsidRPr="00274E92" w:rsidRDefault="00BC713C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6456D9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EC5857" w:rsidRPr="00274E92">
              <w:rPr>
                <w:rFonts w:ascii="Times New Roman" w:hAnsi="Times New Roman" w:cs="Times New Roman"/>
              </w:rPr>
              <w:t>.</w:t>
            </w:r>
            <w:r w:rsidR="00BC71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 w:rsidRPr="00072DCD">
              <w:rPr>
                <w:color w:val="auto"/>
                <w:sz w:val="22"/>
                <w:szCs w:val="22"/>
              </w:rPr>
              <w:t xml:space="preserve">Wykonawca zobowiązany jest wraz z dostawą samochodu przekazać: 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kartę pojazdu,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aktualne świadectwo homologacji na auto oraz aktualne świadectwo homologacji pojazdu do przewozu osób niepełnosprawnych lub świadectwo zgodności Unii Europejskiej,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książkę gwarancyjną,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książkę przeglądów serwisowych,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instrukcję obsługi w języku polskim,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dwa komplety kluczyków,</w:t>
            </w:r>
          </w:p>
          <w:p w:rsidR="00EC5857" w:rsidRPr="00274E92" w:rsidRDefault="00072DCD" w:rsidP="00072DCD">
            <w:pPr>
              <w:pStyle w:val="Default"/>
              <w:rPr>
                <w:bCs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pakiet usług serwisowych na okres 3 lat.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EC5857" w:rsidP="00F123AD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6456D9" w:rsidRDefault="006456D9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</w:p>
    <w:p w:rsidR="00664AB0" w:rsidRPr="00664AB0" w:rsidRDefault="006456D9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Uwaga!</w:t>
      </w:r>
    </w:p>
    <w:p w:rsidR="00664AB0" w:rsidRPr="00664AB0" w:rsidRDefault="00664AB0" w:rsidP="00664AB0">
      <w:pPr>
        <w:suppressAutoHyphens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*</w:t>
      </w:r>
      <w:r w:rsidR="006456D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- </w:t>
      </w:r>
      <w:r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Wypełnia Oferent w odniesieniu do wymagań Zamawiającego</w:t>
      </w:r>
    </w:p>
    <w:p w:rsidR="00664AB0" w:rsidRPr="00664AB0" w:rsidRDefault="006456D9" w:rsidP="00664AB0">
      <w:pPr>
        <w:suppressAutoHyphens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* - P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rawą stronę tabeli, należy wypełnić stosując słowa „spełnia” lub „nie spełnia”, zaś w przypadku żądania  wykazania wpisu  określonych  parametrów, należy wpisać oferowane konkretne ,rzeczowe  wartości techniczno-użytkowe. W przypadku, gdy Wykonawca w którejkolwiek  z pozycji    wpisze   słowa „nie spełnia” lub zaoferuje niższe wartości lub poświadczy nieprawdę, oferta zostanie odrzucona, gdyż jej treść nie   odpowiada treści SIWZ (art. 89 ust 1 </w:t>
      </w:r>
      <w:proofErr w:type="spellStart"/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pkt</w:t>
      </w:r>
      <w:proofErr w:type="spellEnd"/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2 ustawy PZP)</w:t>
      </w:r>
    </w:p>
    <w:p w:rsidR="00664AB0" w:rsidRPr="00664AB0" w:rsidRDefault="00664AB0" w:rsidP="00664AB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C5857" w:rsidRPr="00140E60" w:rsidRDefault="00EC5857" w:rsidP="00664AB0">
      <w:pPr>
        <w:rPr>
          <w:rFonts w:ascii="Times New Roman" w:hAnsi="Times New Roman" w:cs="Times New Roman"/>
          <w:sz w:val="24"/>
          <w:szCs w:val="24"/>
        </w:rPr>
      </w:pPr>
    </w:p>
    <w:p w:rsidR="00EC5857" w:rsidRPr="00140E60" w:rsidRDefault="00EC5857" w:rsidP="00EC58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138F" w:rsidRDefault="0038138F"/>
    <w:sectPr w:rsidR="0038138F" w:rsidSect="00F123AD">
      <w:headerReference w:type="default" r:id="rId7"/>
      <w:footerReference w:type="default" r:id="rId8"/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13C" w:rsidRDefault="00BC713C" w:rsidP="00844130">
      <w:pPr>
        <w:spacing w:after="0" w:line="240" w:lineRule="auto"/>
      </w:pPr>
      <w:r>
        <w:separator/>
      </w:r>
    </w:p>
  </w:endnote>
  <w:endnote w:type="continuationSeparator" w:id="0">
    <w:p w:rsidR="00BC713C" w:rsidRDefault="00BC713C" w:rsidP="00844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0569597"/>
      <w:docPartObj>
        <w:docPartGallery w:val="Page Numbers (Bottom of Page)"/>
        <w:docPartUnique/>
      </w:docPartObj>
    </w:sdtPr>
    <w:sdtContent>
      <w:p w:rsidR="00BC713C" w:rsidRDefault="00BC713C">
        <w:pPr>
          <w:pStyle w:val="Stopka"/>
          <w:jc w:val="right"/>
        </w:pPr>
        <w:fldSimple w:instr="PAGE   \* MERGEFORMAT">
          <w:r w:rsidR="00BC1931">
            <w:rPr>
              <w:noProof/>
            </w:rPr>
            <w:t>6</w:t>
          </w:r>
        </w:fldSimple>
      </w:p>
    </w:sdtContent>
  </w:sdt>
  <w:p w:rsidR="00BC713C" w:rsidRDefault="00BC713C">
    <w:pPr>
      <w:pStyle w:val="Stopka"/>
    </w:pPr>
    <w:r w:rsidRPr="00333070">
      <w:drawing>
        <wp:inline distT="0" distB="0" distL="0" distR="0">
          <wp:extent cx="1706880" cy="902335"/>
          <wp:effectExtent l="19050" t="0" r="762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13C" w:rsidRDefault="00BC713C" w:rsidP="00844130">
      <w:pPr>
        <w:spacing w:after="0" w:line="240" w:lineRule="auto"/>
      </w:pPr>
      <w:r>
        <w:separator/>
      </w:r>
    </w:p>
  </w:footnote>
  <w:footnote w:type="continuationSeparator" w:id="0">
    <w:p w:rsidR="00BC713C" w:rsidRDefault="00BC713C" w:rsidP="00844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13C" w:rsidRDefault="00BC713C">
    <w:pPr>
      <w:pStyle w:val="Nagwek"/>
    </w:pPr>
    <w:r>
      <w:rPr>
        <w:b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9968093" cy="1223159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9384" cy="12233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1748"/>
    <w:multiLevelType w:val="hybridMultilevel"/>
    <w:tmpl w:val="55F869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810"/>
    <w:rsid w:val="0002796E"/>
    <w:rsid w:val="00051810"/>
    <w:rsid w:val="00072DCD"/>
    <w:rsid w:val="00092024"/>
    <w:rsid w:val="000A4617"/>
    <w:rsid w:val="000A4F8C"/>
    <w:rsid w:val="00164412"/>
    <w:rsid w:val="001C4DEB"/>
    <w:rsid w:val="00274E92"/>
    <w:rsid w:val="002B4619"/>
    <w:rsid w:val="00333070"/>
    <w:rsid w:val="0038138F"/>
    <w:rsid w:val="003C05D7"/>
    <w:rsid w:val="0041539B"/>
    <w:rsid w:val="0044669D"/>
    <w:rsid w:val="00485C0C"/>
    <w:rsid w:val="004B2DEE"/>
    <w:rsid w:val="004C3F09"/>
    <w:rsid w:val="005B7576"/>
    <w:rsid w:val="00633565"/>
    <w:rsid w:val="006456D9"/>
    <w:rsid w:val="00664AB0"/>
    <w:rsid w:val="00685AB9"/>
    <w:rsid w:val="006E3771"/>
    <w:rsid w:val="00750CBD"/>
    <w:rsid w:val="007978BF"/>
    <w:rsid w:val="00844130"/>
    <w:rsid w:val="00852915"/>
    <w:rsid w:val="00886AC2"/>
    <w:rsid w:val="00932A31"/>
    <w:rsid w:val="009806F0"/>
    <w:rsid w:val="009925FC"/>
    <w:rsid w:val="00A030A9"/>
    <w:rsid w:val="00A03C97"/>
    <w:rsid w:val="00A770CA"/>
    <w:rsid w:val="00A94B3A"/>
    <w:rsid w:val="00A96808"/>
    <w:rsid w:val="00AC464F"/>
    <w:rsid w:val="00AE7357"/>
    <w:rsid w:val="00B26079"/>
    <w:rsid w:val="00B9312D"/>
    <w:rsid w:val="00BC1931"/>
    <w:rsid w:val="00BC713C"/>
    <w:rsid w:val="00C65392"/>
    <w:rsid w:val="00C804AB"/>
    <w:rsid w:val="00D374B8"/>
    <w:rsid w:val="00DD76A7"/>
    <w:rsid w:val="00E00691"/>
    <w:rsid w:val="00E361A4"/>
    <w:rsid w:val="00E82413"/>
    <w:rsid w:val="00E90B13"/>
    <w:rsid w:val="00EA2380"/>
    <w:rsid w:val="00EC5857"/>
    <w:rsid w:val="00ED0785"/>
    <w:rsid w:val="00F123AD"/>
    <w:rsid w:val="00FF6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  <w:style w:type="paragraph" w:styleId="Nagwek">
    <w:name w:val="header"/>
    <w:basedOn w:val="Normalny"/>
    <w:link w:val="NagwekZnak"/>
    <w:uiPriority w:val="99"/>
    <w:semiHidden/>
    <w:unhideWhenUsed/>
    <w:rsid w:val="00446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669D"/>
  </w:style>
  <w:style w:type="character" w:customStyle="1" w:styleId="Domylnaczcionkaakapitu1">
    <w:name w:val="Domyślna czcionka akapitu1"/>
    <w:rsid w:val="0044669D"/>
  </w:style>
  <w:style w:type="paragraph" w:styleId="Tekstdymka">
    <w:name w:val="Balloon Text"/>
    <w:basedOn w:val="Normalny"/>
    <w:link w:val="TekstdymkaZnak"/>
    <w:uiPriority w:val="99"/>
    <w:semiHidden/>
    <w:unhideWhenUsed/>
    <w:rsid w:val="00446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802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Daria</cp:lastModifiedBy>
  <cp:revision>38</cp:revision>
  <cp:lastPrinted>2020-12-16T09:51:00Z</cp:lastPrinted>
  <dcterms:created xsi:type="dcterms:W3CDTF">2020-06-30T05:25:00Z</dcterms:created>
  <dcterms:modified xsi:type="dcterms:W3CDTF">2020-12-22T09:55:00Z</dcterms:modified>
</cp:coreProperties>
</file>